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0C72A" w14:textId="2D631F08" w:rsidR="00E87C0A" w:rsidRDefault="00751DFD" w:rsidP="00E87C0A">
      <w:pPr>
        <w:pStyle w:val="Brezrazmikov"/>
        <w:jc w:val="both"/>
        <w:rPr>
          <w:rFonts w:ascii="Garamond" w:hAnsi="Garamond"/>
          <w:sz w:val="24"/>
          <w:szCs w:val="24"/>
        </w:rPr>
      </w:pPr>
      <w:r>
        <w:rPr>
          <w:rFonts w:ascii="Garamond" w:hAnsi="Garamond"/>
          <w:sz w:val="24"/>
          <w:szCs w:val="24"/>
        </w:rPr>
        <w:t>Na podlagi Odloka o proračunu Občine Trnovska vas za leto 202</w:t>
      </w:r>
      <w:r w:rsidR="003F2DA5">
        <w:rPr>
          <w:rFonts w:ascii="Garamond" w:hAnsi="Garamond"/>
          <w:sz w:val="24"/>
          <w:szCs w:val="24"/>
        </w:rPr>
        <w:t>5</w:t>
      </w:r>
      <w:r>
        <w:rPr>
          <w:rFonts w:ascii="Garamond" w:hAnsi="Garamond"/>
          <w:sz w:val="24"/>
          <w:szCs w:val="24"/>
        </w:rPr>
        <w:t xml:space="preserve"> (</w:t>
      </w:r>
      <w:r w:rsidRPr="00751DFD">
        <w:rPr>
          <w:rFonts w:ascii="Garamond" w:hAnsi="Garamond"/>
          <w:sz w:val="24"/>
          <w:szCs w:val="24"/>
        </w:rPr>
        <w:t xml:space="preserve">Uradni vestnik Občine Trnovska vas št. </w:t>
      </w:r>
      <w:r w:rsidR="003F2DA5">
        <w:rPr>
          <w:rFonts w:ascii="Garamond" w:hAnsi="Garamond"/>
          <w:sz w:val="24"/>
          <w:szCs w:val="24"/>
        </w:rPr>
        <w:t>6</w:t>
      </w:r>
      <w:r w:rsidRPr="00751DFD">
        <w:rPr>
          <w:rFonts w:ascii="Garamond" w:hAnsi="Garamond"/>
          <w:sz w:val="24"/>
          <w:szCs w:val="24"/>
        </w:rPr>
        <w:t>/2</w:t>
      </w:r>
      <w:r w:rsidR="003F2DA5">
        <w:rPr>
          <w:rFonts w:ascii="Garamond" w:hAnsi="Garamond"/>
          <w:sz w:val="24"/>
          <w:szCs w:val="24"/>
        </w:rPr>
        <w:t>4</w:t>
      </w:r>
      <w:r w:rsidRPr="00751DFD">
        <w:rPr>
          <w:rFonts w:ascii="Garamond" w:hAnsi="Garamond"/>
          <w:sz w:val="24"/>
          <w:szCs w:val="24"/>
        </w:rPr>
        <w:t>)</w:t>
      </w:r>
      <w:r>
        <w:rPr>
          <w:rFonts w:ascii="Garamond" w:hAnsi="Garamond"/>
          <w:sz w:val="24"/>
          <w:szCs w:val="24"/>
        </w:rPr>
        <w:t xml:space="preserve"> in Pravilnika o sofinanciranju izgradnje malih komunalnih čistilnih naprav na območju Občine Trnovska va</w:t>
      </w:r>
      <w:r w:rsidRPr="001A1E07">
        <w:rPr>
          <w:rFonts w:ascii="Garamond" w:hAnsi="Garamond"/>
          <w:sz w:val="24"/>
          <w:szCs w:val="24"/>
        </w:rPr>
        <w:t>s ( Uradni vestnik Občine Trnovska vas št</w:t>
      </w:r>
      <w:r w:rsidR="001A1E07" w:rsidRPr="001A1E07">
        <w:rPr>
          <w:rFonts w:ascii="Garamond" w:hAnsi="Garamond"/>
          <w:sz w:val="24"/>
          <w:szCs w:val="24"/>
        </w:rPr>
        <w:t xml:space="preserve">. </w:t>
      </w:r>
      <w:r w:rsidR="00F353AF">
        <w:rPr>
          <w:rFonts w:ascii="Garamond" w:hAnsi="Garamond"/>
          <w:sz w:val="24"/>
          <w:szCs w:val="24"/>
        </w:rPr>
        <w:t>3</w:t>
      </w:r>
      <w:r w:rsidR="001A1E07" w:rsidRPr="001A1E07">
        <w:rPr>
          <w:rFonts w:ascii="Garamond" w:hAnsi="Garamond"/>
          <w:sz w:val="24"/>
          <w:szCs w:val="24"/>
        </w:rPr>
        <w:t>/20</w:t>
      </w:r>
      <w:r w:rsidRPr="001A1E07">
        <w:rPr>
          <w:rFonts w:ascii="Garamond" w:hAnsi="Garamond"/>
          <w:sz w:val="24"/>
          <w:szCs w:val="24"/>
        </w:rPr>
        <w:t>)</w:t>
      </w:r>
      <w:r>
        <w:rPr>
          <w:rFonts w:ascii="Garamond" w:hAnsi="Garamond"/>
          <w:sz w:val="24"/>
          <w:szCs w:val="24"/>
        </w:rPr>
        <w:t xml:space="preserve"> </w:t>
      </w:r>
      <w:r w:rsidR="00E87C0A" w:rsidRPr="000D755A">
        <w:rPr>
          <w:rFonts w:ascii="Garamond" w:hAnsi="Garamond"/>
          <w:sz w:val="24"/>
          <w:szCs w:val="24"/>
        </w:rPr>
        <w:t xml:space="preserve"> objavlja</w:t>
      </w:r>
      <w:r>
        <w:rPr>
          <w:rFonts w:ascii="Garamond" w:hAnsi="Garamond"/>
          <w:sz w:val="24"/>
          <w:szCs w:val="24"/>
        </w:rPr>
        <w:t xml:space="preserve"> Občina </w:t>
      </w:r>
      <w:r w:rsidR="00474020">
        <w:rPr>
          <w:rFonts w:ascii="Garamond" w:hAnsi="Garamond"/>
          <w:sz w:val="24"/>
          <w:szCs w:val="24"/>
        </w:rPr>
        <w:t>T</w:t>
      </w:r>
      <w:r>
        <w:rPr>
          <w:rFonts w:ascii="Garamond" w:hAnsi="Garamond"/>
          <w:sz w:val="24"/>
          <w:szCs w:val="24"/>
        </w:rPr>
        <w:t>rnovska vas</w:t>
      </w:r>
    </w:p>
    <w:p w14:paraId="77559389" w14:textId="77777777" w:rsidR="00C76D44" w:rsidRDefault="00C76D44" w:rsidP="00E87C0A">
      <w:pPr>
        <w:pStyle w:val="Brezrazmikov"/>
        <w:jc w:val="both"/>
        <w:rPr>
          <w:rFonts w:ascii="Garamond" w:hAnsi="Garamond"/>
          <w:sz w:val="24"/>
          <w:szCs w:val="24"/>
        </w:rPr>
      </w:pPr>
    </w:p>
    <w:p w14:paraId="2909E396" w14:textId="77777777" w:rsidR="00E87C0A" w:rsidRPr="000D755A" w:rsidRDefault="00E87C0A" w:rsidP="00E87C0A">
      <w:pPr>
        <w:pStyle w:val="Brezrazmikov"/>
        <w:jc w:val="center"/>
        <w:rPr>
          <w:rFonts w:ascii="Garamond" w:hAnsi="Garamond"/>
          <w:b/>
          <w:sz w:val="24"/>
          <w:szCs w:val="24"/>
        </w:rPr>
      </w:pPr>
      <w:r w:rsidRPr="000D755A">
        <w:rPr>
          <w:rFonts w:ascii="Garamond" w:hAnsi="Garamond"/>
          <w:b/>
          <w:sz w:val="24"/>
          <w:szCs w:val="24"/>
        </w:rPr>
        <w:t>JAVNI RAZPIS</w:t>
      </w:r>
    </w:p>
    <w:p w14:paraId="7B6CABDC" w14:textId="51F88EF0" w:rsidR="00E87C0A" w:rsidRPr="000D755A" w:rsidRDefault="00E87C0A" w:rsidP="00E87C0A">
      <w:pPr>
        <w:pStyle w:val="Brezrazmikov"/>
        <w:jc w:val="center"/>
        <w:rPr>
          <w:rFonts w:ascii="Garamond" w:hAnsi="Garamond"/>
          <w:b/>
          <w:sz w:val="24"/>
          <w:szCs w:val="24"/>
        </w:rPr>
      </w:pPr>
      <w:r w:rsidRPr="000D755A">
        <w:rPr>
          <w:rFonts w:ascii="Garamond" w:hAnsi="Garamond"/>
          <w:b/>
          <w:sz w:val="24"/>
          <w:szCs w:val="24"/>
        </w:rPr>
        <w:t>za sofi</w:t>
      </w:r>
      <w:r>
        <w:rPr>
          <w:rFonts w:ascii="Garamond" w:hAnsi="Garamond"/>
          <w:b/>
          <w:sz w:val="24"/>
          <w:szCs w:val="24"/>
        </w:rPr>
        <w:t>na</w:t>
      </w:r>
      <w:r w:rsidR="00751DFD">
        <w:rPr>
          <w:rFonts w:ascii="Garamond" w:hAnsi="Garamond"/>
          <w:b/>
          <w:sz w:val="24"/>
          <w:szCs w:val="24"/>
        </w:rPr>
        <w:t>nciranje male</w:t>
      </w:r>
      <w:r w:rsidR="00706C3C">
        <w:rPr>
          <w:rFonts w:ascii="Garamond" w:hAnsi="Garamond"/>
          <w:b/>
          <w:sz w:val="24"/>
          <w:szCs w:val="24"/>
        </w:rPr>
        <w:t xml:space="preserve"> komunalne</w:t>
      </w:r>
      <w:r w:rsidR="00751DFD">
        <w:rPr>
          <w:rFonts w:ascii="Garamond" w:hAnsi="Garamond"/>
          <w:b/>
          <w:sz w:val="24"/>
          <w:szCs w:val="24"/>
        </w:rPr>
        <w:t xml:space="preserve"> čistilne naprave</w:t>
      </w:r>
      <w:r w:rsidRPr="000D755A">
        <w:rPr>
          <w:rFonts w:ascii="Garamond" w:hAnsi="Garamond"/>
          <w:b/>
          <w:sz w:val="24"/>
          <w:szCs w:val="24"/>
        </w:rPr>
        <w:t xml:space="preserve"> na območju Občine </w:t>
      </w:r>
      <w:r>
        <w:rPr>
          <w:rFonts w:ascii="Garamond" w:hAnsi="Garamond"/>
          <w:b/>
          <w:sz w:val="24"/>
          <w:szCs w:val="24"/>
        </w:rPr>
        <w:t>Trnovska vas v letu 20</w:t>
      </w:r>
      <w:r w:rsidR="0002178B">
        <w:rPr>
          <w:rFonts w:ascii="Garamond" w:hAnsi="Garamond"/>
          <w:b/>
          <w:sz w:val="24"/>
          <w:szCs w:val="24"/>
        </w:rPr>
        <w:t>2</w:t>
      </w:r>
      <w:r w:rsidR="008D19B6">
        <w:rPr>
          <w:rFonts w:ascii="Garamond" w:hAnsi="Garamond"/>
          <w:b/>
          <w:sz w:val="24"/>
          <w:szCs w:val="24"/>
        </w:rPr>
        <w:t>5</w:t>
      </w:r>
    </w:p>
    <w:p w14:paraId="130A03DF" w14:textId="77777777" w:rsidR="00C76D44" w:rsidRPr="000D755A" w:rsidRDefault="00C76D44" w:rsidP="00E87C0A">
      <w:pPr>
        <w:pStyle w:val="Brezrazmikov"/>
        <w:jc w:val="both"/>
        <w:rPr>
          <w:rFonts w:ascii="Garamond" w:hAnsi="Garamond"/>
          <w:sz w:val="24"/>
          <w:szCs w:val="24"/>
        </w:rPr>
      </w:pPr>
    </w:p>
    <w:p w14:paraId="024339B0" w14:textId="77777777" w:rsidR="00E87C0A" w:rsidRPr="000D755A" w:rsidRDefault="00E87C0A" w:rsidP="00E87C0A">
      <w:pPr>
        <w:pStyle w:val="Brezrazmikov"/>
        <w:jc w:val="both"/>
        <w:rPr>
          <w:rFonts w:ascii="Garamond" w:hAnsi="Garamond"/>
          <w:sz w:val="24"/>
          <w:szCs w:val="24"/>
        </w:rPr>
      </w:pPr>
      <w:r w:rsidRPr="000D755A">
        <w:rPr>
          <w:rFonts w:ascii="Garamond" w:hAnsi="Garamond"/>
          <w:b/>
          <w:sz w:val="24"/>
          <w:szCs w:val="24"/>
        </w:rPr>
        <w:t xml:space="preserve">1. Naročnik: </w:t>
      </w:r>
      <w:r w:rsidRPr="000D755A">
        <w:rPr>
          <w:rFonts w:ascii="Garamond" w:hAnsi="Garamond"/>
          <w:sz w:val="24"/>
          <w:szCs w:val="24"/>
        </w:rPr>
        <w:t xml:space="preserve">Občina </w:t>
      </w:r>
      <w:r>
        <w:rPr>
          <w:rFonts w:ascii="Garamond" w:hAnsi="Garamond"/>
          <w:sz w:val="24"/>
          <w:szCs w:val="24"/>
        </w:rPr>
        <w:t>Trnovska vas</w:t>
      </w:r>
      <w:r w:rsidRPr="000D755A">
        <w:rPr>
          <w:rFonts w:ascii="Garamond" w:hAnsi="Garamond"/>
          <w:sz w:val="24"/>
          <w:szCs w:val="24"/>
        </w:rPr>
        <w:t xml:space="preserve">, </w:t>
      </w:r>
      <w:r>
        <w:rPr>
          <w:rFonts w:ascii="Garamond" w:hAnsi="Garamond"/>
          <w:sz w:val="24"/>
          <w:szCs w:val="24"/>
        </w:rPr>
        <w:t>Trnovska vas 42, 2254 Trnovska vas</w:t>
      </w:r>
    </w:p>
    <w:p w14:paraId="6808C6D6" w14:textId="77777777" w:rsidR="00E87C0A" w:rsidRPr="000D755A" w:rsidRDefault="00E87C0A" w:rsidP="00E87C0A">
      <w:pPr>
        <w:pStyle w:val="Brezrazmikov"/>
        <w:jc w:val="both"/>
        <w:rPr>
          <w:rFonts w:ascii="Garamond" w:hAnsi="Garamond"/>
          <w:sz w:val="24"/>
          <w:szCs w:val="24"/>
        </w:rPr>
      </w:pPr>
    </w:p>
    <w:p w14:paraId="33C0FEE6"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2. Predmet javnega razpisa </w:t>
      </w:r>
    </w:p>
    <w:p w14:paraId="0DFF9167" w14:textId="1C0AF099" w:rsidR="00E87C0A" w:rsidRPr="000D755A" w:rsidRDefault="00E87C0A" w:rsidP="00E87C0A">
      <w:pPr>
        <w:pStyle w:val="Brezrazmikov"/>
        <w:jc w:val="both"/>
        <w:rPr>
          <w:rFonts w:ascii="Garamond" w:hAnsi="Garamond"/>
          <w:sz w:val="24"/>
          <w:szCs w:val="24"/>
        </w:rPr>
      </w:pPr>
      <w:r w:rsidRPr="000D755A">
        <w:rPr>
          <w:rFonts w:ascii="Garamond" w:hAnsi="Garamond"/>
          <w:sz w:val="24"/>
          <w:szCs w:val="24"/>
        </w:rPr>
        <w:t xml:space="preserve">Predmet javnega razpisa je </w:t>
      </w:r>
      <w:r w:rsidRPr="00715E3A">
        <w:rPr>
          <w:rFonts w:ascii="Garamond" w:hAnsi="Garamond"/>
          <w:sz w:val="24"/>
          <w:szCs w:val="24"/>
        </w:rPr>
        <w:t xml:space="preserve">sofinanciranje </w:t>
      </w:r>
      <w:r w:rsidR="00C64953">
        <w:rPr>
          <w:rFonts w:ascii="Garamond" w:hAnsi="Garamond"/>
          <w:sz w:val="24"/>
          <w:szCs w:val="24"/>
        </w:rPr>
        <w:t>nakupa in vgradnje malih komunalnih čistilnih naprav</w:t>
      </w:r>
      <w:r w:rsidR="002D2B99">
        <w:rPr>
          <w:rFonts w:ascii="Garamond" w:hAnsi="Garamond"/>
          <w:sz w:val="24"/>
          <w:szCs w:val="24"/>
        </w:rPr>
        <w:t xml:space="preserve"> (v nadaljevanju: MKČN)</w:t>
      </w:r>
      <w:r w:rsidR="00C64953">
        <w:rPr>
          <w:rFonts w:ascii="Garamond" w:hAnsi="Garamond"/>
          <w:sz w:val="24"/>
          <w:szCs w:val="24"/>
        </w:rPr>
        <w:t xml:space="preserve"> do velikosti</w:t>
      </w:r>
      <w:r w:rsidR="00215598">
        <w:rPr>
          <w:rFonts w:ascii="Garamond" w:hAnsi="Garamond"/>
          <w:sz w:val="24"/>
          <w:szCs w:val="24"/>
        </w:rPr>
        <w:t xml:space="preserve"> 50 populacijskih ekvivalentov (v nadaljevanju: 50 </w:t>
      </w:r>
      <w:r w:rsidR="00C64953">
        <w:rPr>
          <w:rFonts w:ascii="Garamond" w:hAnsi="Garamond"/>
          <w:sz w:val="24"/>
          <w:szCs w:val="24"/>
        </w:rPr>
        <w:t>PE</w:t>
      </w:r>
      <w:r w:rsidR="00215598">
        <w:rPr>
          <w:rFonts w:ascii="Garamond" w:hAnsi="Garamond"/>
          <w:sz w:val="24"/>
          <w:szCs w:val="24"/>
        </w:rPr>
        <w:t>)</w:t>
      </w:r>
      <w:r w:rsidRPr="000D755A">
        <w:rPr>
          <w:rFonts w:ascii="Garamond" w:hAnsi="Garamond"/>
          <w:sz w:val="24"/>
          <w:szCs w:val="24"/>
        </w:rPr>
        <w:t xml:space="preserve"> </w:t>
      </w:r>
      <w:r w:rsidR="00C64953">
        <w:rPr>
          <w:rFonts w:ascii="Garamond" w:hAnsi="Garamond"/>
          <w:sz w:val="24"/>
          <w:szCs w:val="24"/>
        </w:rPr>
        <w:t>na poselitvenih območjih izven območij aglomeracij oziroma kjer ni možnosti priklopa na javno kanalizacijsko omrežje</w:t>
      </w:r>
      <w:r w:rsidR="00E562C0">
        <w:rPr>
          <w:rFonts w:ascii="Garamond" w:hAnsi="Garamond"/>
          <w:sz w:val="24"/>
          <w:szCs w:val="24"/>
        </w:rPr>
        <w:t>,</w:t>
      </w:r>
      <w:r w:rsidR="00C64953">
        <w:rPr>
          <w:rFonts w:ascii="Garamond" w:hAnsi="Garamond"/>
          <w:sz w:val="24"/>
          <w:szCs w:val="24"/>
        </w:rPr>
        <w:t xml:space="preserve"> ker ni zgrajen</w:t>
      </w:r>
      <w:r w:rsidR="00E562C0">
        <w:rPr>
          <w:rFonts w:ascii="Garamond" w:hAnsi="Garamond"/>
          <w:sz w:val="24"/>
          <w:szCs w:val="24"/>
        </w:rPr>
        <w:t>a</w:t>
      </w:r>
      <w:r w:rsidR="00C64953">
        <w:rPr>
          <w:rFonts w:ascii="Garamond" w:hAnsi="Garamond"/>
          <w:sz w:val="24"/>
          <w:szCs w:val="24"/>
        </w:rPr>
        <w:t xml:space="preserve"> in se ne bo gradila javna kanalizacija ali pa je projektantsko nesmiselno in ekonomsko neupravičeno graditi hišni priključek do javnega kanalizacijskega omrežja zaradi prevelike oddaljenosti.</w:t>
      </w:r>
    </w:p>
    <w:p w14:paraId="2079D9B6" w14:textId="77777777" w:rsidR="00E87C0A" w:rsidRPr="000D755A" w:rsidRDefault="00E87C0A" w:rsidP="00E87C0A">
      <w:pPr>
        <w:pStyle w:val="Brezrazmikov"/>
        <w:jc w:val="both"/>
        <w:rPr>
          <w:rFonts w:ascii="Garamond" w:hAnsi="Garamond"/>
          <w:sz w:val="24"/>
          <w:szCs w:val="24"/>
        </w:rPr>
      </w:pPr>
    </w:p>
    <w:p w14:paraId="7DA1E4EB"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3. </w:t>
      </w:r>
      <w:r w:rsidR="002D2B99">
        <w:rPr>
          <w:rFonts w:ascii="Garamond" w:hAnsi="Garamond"/>
          <w:b/>
          <w:sz w:val="24"/>
          <w:szCs w:val="24"/>
        </w:rPr>
        <w:t>Višina razpisanih sredstev</w:t>
      </w:r>
    </w:p>
    <w:p w14:paraId="46D8085A" w14:textId="24216463" w:rsidR="00E87C0A" w:rsidRDefault="002D2B99" w:rsidP="00E87C0A">
      <w:pPr>
        <w:pStyle w:val="Brezrazmikov"/>
        <w:jc w:val="both"/>
        <w:rPr>
          <w:rFonts w:ascii="Garamond" w:hAnsi="Garamond"/>
          <w:sz w:val="24"/>
          <w:szCs w:val="24"/>
        </w:rPr>
      </w:pPr>
      <w:r>
        <w:rPr>
          <w:rFonts w:ascii="Garamond" w:hAnsi="Garamond"/>
          <w:sz w:val="24"/>
          <w:szCs w:val="24"/>
        </w:rPr>
        <w:t xml:space="preserve">Občina Trnovska vas </w:t>
      </w:r>
      <w:r w:rsidR="00E562C0">
        <w:rPr>
          <w:rFonts w:ascii="Garamond" w:hAnsi="Garamond"/>
          <w:sz w:val="24"/>
          <w:szCs w:val="24"/>
        </w:rPr>
        <w:t>v letu 202</w:t>
      </w:r>
      <w:r w:rsidR="003F2DA5">
        <w:rPr>
          <w:rFonts w:ascii="Garamond" w:hAnsi="Garamond"/>
          <w:sz w:val="24"/>
          <w:szCs w:val="24"/>
        </w:rPr>
        <w:t>5</w:t>
      </w:r>
      <w:r w:rsidR="00E562C0">
        <w:rPr>
          <w:rFonts w:ascii="Garamond" w:hAnsi="Garamond"/>
          <w:sz w:val="24"/>
          <w:szCs w:val="24"/>
        </w:rPr>
        <w:t xml:space="preserve"> </w:t>
      </w:r>
      <w:r>
        <w:rPr>
          <w:rFonts w:ascii="Garamond" w:hAnsi="Garamond"/>
          <w:sz w:val="24"/>
          <w:szCs w:val="24"/>
        </w:rPr>
        <w:t xml:space="preserve">za namen sofinanciranja MKČN </w:t>
      </w:r>
      <w:r w:rsidR="00E562C0">
        <w:rPr>
          <w:rFonts w:ascii="Garamond" w:hAnsi="Garamond"/>
          <w:sz w:val="24"/>
          <w:szCs w:val="24"/>
        </w:rPr>
        <w:t xml:space="preserve">zagotavlja </w:t>
      </w:r>
      <w:r>
        <w:rPr>
          <w:rFonts w:ascii="Garamond" w:hAnsi="Garamond"/>
          <w:sz w:val="24"/>
          <w:szCs w:val="24"/>
        </w:rPr>
        <w:t xml:space="preserve">proračunska sredstva v </w:t>
      </w:r>
      <w:r w:rsidRPr="00563C15">
        <w:rPr>
          <w:rFonts w:ascii="Garamond" w:hAnsi="Garamond"/>
          <w:sz w:val="24"/>
          <w:szCs w:val="24"/>
        </w:rPr>
        <w:t xml:space="preserve">višini </w:t>
      </w:r>
      <w:r w:rsidR="003F2DA5">
        <w:rPr>
          <w:rFonts w:ascii="Garamond" w:hAnsi="Garamond"/>
          <w:sz w:val="24"/>
          <w:szCs w:val="24"/>
        </w:rPr>
        <w:t>12</w:t>
      </w:r>
      <w:r w:rsidRPr="00563C15">
        <w:rPr>
          <w:rFonts w:ascii="Garamond" w:hAnsi="Garamond"/>
          <w:sz w:val="24"/>
          <w:szCs w:val="24"/>
        </w:rPr>
        <w:t>.</w:t>
      </w:r>
      <w:r w:rsidR="003F2DA5">
        <w:rPr>
          <w:rFonts w:ascii="Garamond" w:hAnsi="Garamond"/>
          <w:sz w:val="24"/>
          <w:szCs w:val="24"/>
        </w:rPr>
        <w:t>0</w:t>
      </w:r>
      <w:r w:rsidRPr="00563C15">
        <w:rPr>
          <w:rFonts w:ascii="Garamond" w:hAnsi="Garamond"/>
          <w:sz w:val="24"/>
          <w:szCs w:val="24"/>
        </w:rPr>
        <w:t>00,00 EUR</w:t>
      </w:r>
      <w:r w:rsidR="00E562C0">
        <w:rPr>
          <w:rFonts w:ascii="Garamond" w:hAnsi="Garamond"/>
          <w:sz w:val="24"/>
          <w:szCs w:val="24"/>
        </w:rPr>
        <w:t>, in sicer</w:t>
      </w:r>
      <w:r w:rsidR="00541943" w:rsidRPr="00563C15">
        <w:rPr>
          <w:rFonts w:ascii="Garamond" w:hAnsi="Garamond"/>
          <w:sz w:val="24"/>
          <w:szCs w:val="24"/>
        </w:rPr>
        <w:t xml:space="preserve"> na</w:t>
      </w:r>
      <w:r w:rsidR="00541943">
        <w:rPr>
          <w:rFonts w:ascii="Garamond" w:hAnsi="Garamond"/>
          <w:sz w:val="24"/>
          <w:szCs w:val="24"/>
        </w:rPr>
        <w:t xml:space="preserve"> proračunski postavki 4015026.</w:t>
      </w:r>
    </w:p>
    <w:p w14:paraId="68C53DA2" w14:textId="77777777" w:rsidR="002D2B99" w:rsidRDefault="002D2B99" w:rsidP="00E87C0A">
      <w:pPr>
        <w:pStyle w:val="Brezrazmikov"/>
        <w:jc w:val="both"/>
        <w:rPr>
          <w:rFonts w:ascii="Garamond" w:hAnsi="Garamond"/>
          <w:sz w:val="24"/>
          <w:szCs w:val="24"/>
        </w:rPr>
      </w:pPr>
    </w:p>
    <w:p w14:paraId="71DA60FE" w14:textId="6D155C70" w:rsidR="002D2B99" w:rsidRDefault="002D2B99" w:rsidP="00E87C0A">
      <w:pPr>
        <w:pStyle w:val="Brezrazmikov"/>
        <w:jc w:val="both"/>
        <w:rPr>
          <w:rFonts w:ascii="Garamond" w:hAnsi="Garamond"/>
          <w:sz w:val="24"/>
          <w:szCs w:val="24"/>
        </w:rPr>
      </w:pPr>
      <w:r>
        <w:rPr>
          <w:rFonts w:ascii="Garamond" w:hAnsi="Garamond"/>
          <w:sz w:val="24"/>
          <w:szCs w:val="24"/>
        </w:rPr>
        <w:t xml:space="preserve">Višina sofinanciranja za vsako MKČN znaša </w:t>
      </w:r>
      <w:r w:rsidR="00937EAF">
        <w:rPr>
          <w:rFonts w:ascii="Garamond" w:hAnsi="Garamond"/>
          <w:sz w:val="24"/>
          <w:szCs w:val="24"/>
        </w:rPr>
        <w:t>1</w:t>
      </w:r>
      <w:r w:rsidR="000F3033">
        <w:rPr>
          <w:rFonts w:ascii="Garamond" w:hAnsi="Garamond"/>
          <w:sz w:val="24"/>
          <w:szCs w:val="24"/>
        </w:rPr>
        <w:t>.</w:t>
      </w:r>
      <w:r w:rsidR="00AB71AB">
        <w:rPr>
          <w:rFonts w:ascii="Garamond" w:hAnsi="Garamond"/>
          <w:sz w:val="24"/>
          <w:szCs w:val="24"/>
        </w:rPr>
        <w:t>2</w:t>
      </w:r>
      <w:r w:rsidR="00937EAF">
        <w:rPr>
          <w:rFonts w:ascii="Garamond" w:hAnsi="Garamond"/>
          <w:sz w:val="24"/>
          <w:szCs w:val="24"/>
        </w:rPr>
        <w:t xml:space="preserve">00,00 </w:t>
      </w:r>
      <w:r>
        <w:rPr>
          <w:rFonts w:ascii="Garamond" w:hAnsi="Garamond"/>
          <w:sz w:val="24"/>
          <w:szCs w:val="24"/>
        </w:rPr>
        <w:t>EUR za posamezno stanovanjsko stavbo.</w:t>
      </w:r>
      <w:r w:rsidR="00937EAF">
        <w:rPr>
          <w:rFonts w:ascii="Garamond" w:hAnsi="Garamond"/>
          <w:sz w:val="24"/>
          <w:szCs w:val="24"/>
        </w:rPr>
        <w:t xml:space="preserve"> Davek na dodano vrednosti (DDV) ni predmet sofinanciranja.</w:t>
      </w:r>
    </w:p>
    <w:p w14:paraId="61C7D4C0" w14:textId="77777777" w:rsidR="002D2B99" w:rsidRDefault="002D2B99" w:rsidP="00E87C0A">
      <w:pPr>
        <w:pStyle w:val="Brezrazmikov"/>
        <w:jc w:val="both"/>
        <w:rPr>
          <w:rFonts w:ascii="Garamond" w:hAnsi="Garamond"/>
          <w:sz w:val="24"/>
          <w:szCs w:val="24"/>
        </w:rPr>
      </w:pPr>
    </w:p>
    <w:p w14:paraId="4A39B9EB" w14:textId="30A1BD02" w:rsidR="002D2B99" w:rsidRPr="000D755A" w:rsidRDefault="002D2B99" w:rsidP="00E87C0A">
      <w:pPr>
        <w:pStyle w:val="Brezrazmikov"/>
        <w:jc w:val="both"/>
        <w:rPr>
          <w:rFonts w:ascii="Garamond" w:hAnsi="Garamond"/>
          <w:sz w:val="24"/>
          <w:szCs w:val="24"/>
        </w:rPr>
      </w:pPr>
      <w:r>
        <w:rPr>
          <w:rFonts w:ascii="Garamond" w:hAnsi="Garamond"/>
          <w:sz w:val="24"/>
          <w:szCs w:val="24"/>
        </w:rPr>
        <w:t>Sredstva se dodelijo upravičencem po vrstnem redu prispelih popolnih vlog in sicer do porabe proračunskih sredstev za ta namen v letu 202</w:t>
      </w:r>
      <w:r w:rsidR="003F2DA5">
        <w:rPr>
          <w:rFonts w:ascii="Garamond" w:hAnsi="Garamond"/>
          <w:sz w:val="24"/>
          <w:szCs w:val="24"/>
        </w:rPr>
        <w:t>5</w:t>
      </w:r>
      <w:r>
        <w:rPr>
          <w:rFonts w:ascii="Garamond" w:hAnsi="Garamond"/>
          <w:sz w:val="24"/>
          <w:szCs w:val="24"/>
        </w:rPr>
        <w:t>.</w:t>
      </w:r>
      <w:r w:rsidR="00376B03">
        <w:rPr>
          <w:rFonts w:ascii="Garamond" w:hAnsi="Garamond"/>
          <w:sz w:val="24"/>
          <w:szCs w:val="24"/>
        </w:rPr>
        <w:t xml:space="preserve"> Vsaka prispela vloga se bo reševala individualno ter sproti.</w:t>
      </w:r>
      <w:r>
        <w:rPr>
          <w:rFonts w:ascii="Garamond" w:hAnsi="Garamond"/>
          <w:sz w:val="24"/>
          <w:szCs w:val="24"/>
        </w:rPr>
        <w:t xml:space="preserve"> Upravičenci lahko kandidirajo za proračunska sredstva za en objekt le enkrat</w:t>
      </w:r>
      <w:r w:rsidR="008727D5">
        <w:rPr>
          <w:rFonts w:ascii="Garamond" w:hAnsi="Garamond"/>
          <w:sz w:val="24"/>
          <w:szCs w:val="24"/>
        </w:rPr>
        <w:t>. V kolikor je upravičenec že prejel javna sredstva za isti namen, do sredstev po tem razpisu ni upravičen.</w:t>
      </w:r>
    </w:p>
    <w:p w14:paraId="239E42FE" w14:textId="77777777" w:rsidR="00E87C0A" w:rsidRPr="000D755A" w:rsidRDefault="00E87C0A" w:rsidP="00E87C0A">
      <w:pPr>
        <w:pStyle w:val="Brezrazmikov"/>
        <w:jc w:val="both"/>
        <w:rPr>
          <w:rFonts w:ascii="Garamond" w:hAnsi="Garamond"/>
          <w:sz w:val="24"/>
          <w:szCs w:val="24"/>
        </w:rPr>
      </w:pPr>
    </w:p>
    <w:p w14:paraId="097CBCDB" w14:textId="77777777" w:rsidR="00E87C0A" w:rsidRDefault="00E87C0A" w:rsidP="00E87C0A">
      <w:pPr>
        <w:pStyle w:val="Brezrazmikov"/>
        <w:jc w:val="both"/>
        <w:rPr>
          <w:rFonts w:ascii="Garamond" w:hAnsi="Garamond"/>
          <w:b/>
          <w:sz w:val="24"/>
          <w:szCs w:val="24"/>
        </w:rPr>
      </w:pPr>
      <w:r w:rsidRPr="000D755A">
        <w:rPr>
          <w:rFonts w:ascii="Garamond" w:hAnsi="Garamond"/>
          <w:b/>
          <w:sz w:val="24"/>
          <w:szCs w:val="24"/>
        </w:rPr>
        <w:t xml:space="preserve">4. Pogoji za </w:t>
      </w:r>
      <w:r w:rsidR="008727D5">
        <w:rPr>
          <w:rFonts w:ascii="Garamond" w:hAnsi="Garamond"/>
          <w:b/>
          <w:sz w:val="24"/>
          <w:szCs w:val="24"/>
        </w:rPr>
        <w:t>pridobitev sredstev</w:t>
      </w:r>
    </w:p>
    <w:p w14:paraId="273622FB" w14:textId="77777777" w:rsidR="00E562C0" w:rsidRDefault="00E562C0" w:rsidP="00E87C0A">
      <w:pPr>
        <w:pStyle w:val="Brezrazmikov"/>
        <w:jc w:val="both"/>
        <w:rPr>
          <w:rFonts w:ascii="Garamond" w:hAnsi="Garamond"/>
          <w:b/>
          <w:sz w:val="24"/>
          <w:szCs w:val="24"/>
        </w:rPr>
      </w:pPr>
    </w:p>
    <w:p w14:paraId="1165C1FA" w14:textId="77777777" w:rsidR="008727D5" w:rsidRPr="000D755A" w:rsidRDefault="008727D5" w:rsidP="00E87C0A">
      <w:pPr>
        <w:pStyle w:val="Brezrazmikov"/>
        <w:jc w:val="both"/>
        <w:rPr>
          <w:rFonts w:ascii="Garamond" w:hAnsi="Garamond"/>
          <w:b/>
          <w:sz w:val="24"/>
          <w:szCs w:val="24"/>
        </w:rPr>
      </w:pPr>
      <w:r>
        <w:rPr>
          <w:rFonts w:ascii="Garamond" w:hAnsi="Garamond"/>
          <w:b/>
          <w:sz w:val="24"/>
          <w:szCs w:val="24"/>
        </w:rPr>
        <w:t>a) Kdo so upravičenci</w:t>
      </w:r>
    </w:p>
    <w:p w14:paraId="07CF51F1" w14:textId="77777777" w:rsidR="00E87C0A" w:rsidRPr="000D755A" w:rsidRDefault="00E87C0A" w:rsidP="00E87C0A">
      <w:pPr>
        <w:pStyle w:val="Brezrazmikov"/>
        <w:jc w:val="both"/>
        <w:rPr>
          <w:rFonts w:ascii="Garamond" w:hAnsi="Garamond"/>
          <w:sz w:val="24"/>
          <w:szCs w:val="24"/>
        </w:rPr>
      </w:pPr>
      <w:r w:rsidRPr="000D755A">
        <w:rPr>
          <w:rFonts w:ascii="Garamond" w:hAnsi="Garamond"/>
          <w:sz w:val="24"/>
          <w:szCs w:val="24"/>
        </w:rPr>
        <w:t>Na razpis se lahko prijavijo prijavitelji, ki izpolnjujejo naslednje pogoje:</w:t>
      </w:r>
    </w:p>
    <w:p w14:paraId="37872DEB" w14:textId="54CCBA7D" w:rsidR="00E87C0A" w:rsidRPr="000D755A" w:rsidRDefault="008727D5" w:rsidP="00E87C0A">
      <w:pPr>
        <w:pStyle w:val="Brezrazmikov"/>
        <w:numPr>
          <w:ilvl w:val="0"/>
          <w:numId w:val="1"/>
        </w:numPr>
        <w:jc w:val="both"/>
        <w:rPr>
          <w:rFonts w:ascii="Garamond" w:hAnsi="Garamond"/>
          <w:sz w:val="24"/>
          <w:szCs w:val="24"/>
        </w:rPr>
      </w:pPr>
      <w:r>
        <w:rPr>
          <w:rFonts w:ascii="Garamond" w:hAnsi="Garamond"/>
          <w:sz w:val="24"/>
          <w:szCs w:val="24"/>
        </w:rPr>
        <w:t>Fizične osebe</w:t>
      </w:r>
      <w:r w:rsidR="00E87C0A" w:rsidRPr="000D755A">
        <w:rPr>
          <w:rFonts w:ascii="Garamond" w:hAnsi="Garamond"/>
          <w:sz w:val="24"/>
          <w:szCs w:val="24"/>
        </w:rPr>
        <w:t>,</w:t>
      </w:r>
      <w:r>
        <w:rPr>
          <w:rFonts w:ascii="Garamond" w:hAnsi="Garamond"/>
          <w:sz w:val="24"/>
          <w:szCs w:val="24"/>
        </w:rPr>
        <w:t xml:space="preserve"> ki so lastniki individualnih stanovanjskih stavb</w:t>
      </w:r>
      <w:r w:rsidR="007F2EB2">
        <w:rPr>
          <w:rFonts w:ascii="Garamond" w:hAnsi="Garamond"/>
          <w:sz w:val="24"/>
          <w:szCs w:val="24"/>
        </w:rPr>
        <w:t xml:space="preserve"> na območju Občine Trnovska vas</w:t>
      </w:r>
      <w:r>
        <w:rPr>
          <w:rFonts w:ascii="Garamond" w:hAnsi="Garamond"/>
          <w:sz w:val="24"/>
          <w:szCs w:val="24"/>
        </w:rPr>
        <w:t xml:space="preserve"> in imajo </w:t>
      </w:r>
      <w:r w:rsidR="007F2EB2">
        <w:rPr>
          <w:rFonts w:ascii="Garamond" w:hAnsi="Garamond"/>
          <w:sz w:val="24"/>
          <w:szCs w:val="24"/>
        </w:rPr>
        <w:t>veljavno gradbeno dovoljenje</w:t>
      </w:r>
      <w:r w:rsidR="00E562C0">
        <w:rPr>
          <w:rFonts w:ascii="Garamond" w:hAnsi="Garamond"/>
          <w:sz w:val="24"/>
          <w:szCs w:val="24"/>
        </w:rPr>
        <w:t>.</w:t>
      </w:r>
    </w:p>
    <w:p w14:paraId="57F96005" w14:textId="77777777" w:rsidR="008727D5" w:rsidRDefault="008727D5" w:rsidP="008727D5">
      <w:pPr>
        <w:pStyle w:val="Brezrazmikov"/>
        <w:jc w:val="both"/>
        <w:rPr>
          <w:rFonts w:ascii="Garamond" w:hAnsi="Garamond"/>
          <w:sz w:val="24"/>
          <w:szCs w:val="24"/>
        </w:rPr>
      </w:pPr>
    </w:p>
    <w:p w14:paraId="14E57CE1" w14:textId="77777777" w:rsidR="008727D5" w:rsidRDefault="008727D5" w:rsidP="008727D5">
      <w:pPr>
        <w:pStyle w:val="Brezrazmikov"/>
        <w:jc w:val="both"/>
        <w:rPr>
          <w:rFonts w:ascii="Garamond" w:hAnsi="Garamond"/>
          <w:b/>
          <w:bCs/>
          <w:sz w:val="24"/>
          <w:szCs w:val="24"/>
        </w:rPr>
      </w:pPr>
      <w:r>
        <w:rPr>
          <w:rFonts w:ascii="Garamond" w:hAnsi="Garamond"/>
          <w:b/>
          <w:bCs/>
          <w:sz w:val="24"/>
          <w:szCs w:val="24"/>
        </w:rPr>
        <w:t>b) Pogoji vgradnje in nakupa MKČN:</w:t>
      </w:r>
    </w:p>
    <w:p w14:paraId="42F48E24" w14:textId="574F8274" w:rsidR="008727D5" w:rsidRDefault="008727D5" w:rsidP="008727D5">
      <w:pPr>
        <w:pStyle w:val="Brezrazmikov"/>
        <w:numPr>
          <w:ilvl w:val="0"/>
          <w:numId w:val="4"/>
        </w:numPr>
        <w:jc w:val="both"/>
        <w:rPr>
          <w:rFonts w:ascii="Garamond" w:hAnsi="Garamond"/>
          <w:sz w:val="24"/>
          <w:szCs w:val="24"/>
        </w:rPr>
      </w:pPr>
      <w:r>
        <w:rPr>
          <w:rFonts w:ascii="Garamond" w:hAnsi="Garamond"/>
          <w:sz w:val="24"/>
          <w:szCs w:val="24"/>
        </w:rPr>
        <w:t>da ima objekt veljavno gradbeno dovoljenje za stanovanjski objekt zgrajen po letu 1967 ali potrdilo, da je stanovanjski objekt zgrajen pred letom 1967 ali da je stanovanjski objekt vpisan v kataster stavb ali v register nepremičnin. V kolikor je v zemljiški knjigi vpisana zaznamba zaradi nedovoljene gradnje Inšpektorata za stanovanjski objekt</w:t>
      </w:r>
      <w:r w:rsidR="00E562C0">
        <w:rPr>
          <w:rFonts w:ascii="Garamond" w:hAnsi="Garamond"/>
          <w:sz w:val="24"/>
          <w:szCs w:val="24"/>
        </w:rPr>
        <w:t xml:space="preserve"> </w:t>
      </w:r>
      <w:r>
        <w:rPr>
          <w:rFonts w:ascii="Garamond" w:hAnsi="Garamond"/>
          <w:sz w:val="24"/>
          <w:szCs w:val="24"/>
        </w:rPr>
        <w:t>lastnik ni upravičen do sofinanciranja,</w:t>
      </w:r>
    </w:p>
    <w:p w14:paraId="3AFDE314" w14:textId="77777777" w:rsidR="008727D5" w:rsidRDefault="008727D5" w:rsidP="008727D5">
      <w:pPr>
        <w:pStyle w:val="Brezrazmikov"/>
        <w:numPr>
          <w:ilvl w:val="0"/>
          <w:numId w:val="4"/>
        </w:numPr>
        <w:jc w:val="both"/>
        <w:rPr>
          <w:rFonts w:ascii="Garamond" w:hAnsi="Garamond"/>
          <w:sz w:val="24"/>
          <w:szCs w:val="24"/>
        </w:rPr>
      </w:pPr>
      <w:r>
        <w:rPr>
          <w:rFonts w:ascii="Garamond" w:hAnsi="Garamond"/>
          <w:sz w:val="24"/>
          <w:szCs w:val="24"/>
        </w:rPr>
        <w:t>čistilna naprava mora biti v času vložitve zahtevka vgrajena in v funkciji obratovanja</w:t>
      </w:r>
      <w:r w:rsidR="007A10C8">
        <w:rPr>
          <w:rFonts w:ascii="Garamond" w:hAnsi="Garamond"/>
          <w:sz w:val="24"/>
          <w:szCs w:val="24"/>
        </w:rPr>
        <w:t xml:space="preserve"> (pred vložitvijo zahtevka mora biti naložba zaključena in plačana)</w:t>
      </w:r>
      <w:r>
        <w:rPr>
          <w:rFonts w:ascii="Garamond" w:hAnsi="Garamond"/>
          <w:sz w:val="24"/>
          <w:szCs w:val="24"/>
        </w:rPr>
        <w:t>,</w:t>
      </w:r>
    </w:p>
    <w:p w14:paraId="38FD549A" w14:textId="77777777" w:rsidR="008727D5" w:rsidRDefault="008727D5" w:rsidP="008727D5">
      <w:pPr>
        <w:pStyle w:val="Brezrazmikov"/>
        <w:numPr>
          <w:ilvl w:val="0"/>
          <w:numId w:val="4"/>
        </w:numPr>
        <w:jc w:val="both"/>
        <w:rPr>
          <w:rFonts w:ascii="Garamond" w:hAnsi="Garamond"/>
          <w:sz w:val="24"/>
          <w:szCs w:val="24"/>
        </w:rPr>
      </w:pPr>
      <w:r>
        <w:rPr>
          <w:rFonts w:ascii="Garamond" w:hAnsi="Garamond"/>
          <w:sz w:val="24"/>
          <w:szCs w:val="24"/>
        </w:rPr>
        <w:t>MKČN mora imeti certifikat oziroma listino o skladnosti izdelka z zahtevami glede mejnih vrednosti parametrov odpadnih voda, kot jih predpisuje veljavna zakonodaja,</w:t>
      </w:r>
    </w:p>
    <w:p w14:paraId="69A365B8" w14:textId="0E24DF13" w:rsidR="008727D5" w:rsidRDefault="00E562C0" w:rsidP="008727D5">
      <w:pPr>
        <w:pStyle w:val="Brezrazmikov"/>
        <w:numPr>
          <w:ilvl w:val="0"/>
          <w:numId w:val="4"/>
        </w:numPr>
        <w:jc w:val="both"/>
        <w:rPr>
          <w:rFonts w:ascii="Garamond" w:hAnsi="Garamond"/>
          <w:sz w:val="24"/>
          <w:szCs w:val="24"/>
        </w:rPr>
      </w:pPr>
      <w:r>
        <w:rPr>
          <w:rFonts w:ascii="Garamond" w:hAnsi="Garamond"/>
          <w:sz w:val="24"/>
          <w:szCs w:val="24"/>
        </w:rPr>
        <w:t>č</w:t>
      </w:r>
      <w:r w:rsidR="008727D5">
        <w:rPr>
          <w:rFonts w:ascii="Garamond" w:hAnsi="Garamond"/>
          <w:sz w:val="24"/>
          <w:szCs w:val="24"/>
        </w:rPr>
        <w:t>iščenje komunalne odpadne vode v MK</w:t>
      </w:r>
      <w:r w:rsidR="00BC519F">
        <w:rPr>
          <w:rFonts w:ascii="Garamond" w:hAnsi="Garamond"/>
          <w:sz w:val="24"/>
          <w:szCs w:val="24"/>
        </w:rPr>
        <w:t>ČN mora biti v skladu z določili Uredbe o odvajanju in čiščenju komunalne odpadne vode (Ur.l.RS št. 98/15, 76/17</w:t>
      </w:r>
      <w:r w:rsidR="000464AB">
        <w:rPr>
          <w:rFonts w:ascii="Garamond" w:hAnsi="Garamond"/>
          <w:sz w:val="24"/>
          <w:szCs w:val="24"/>
        </w:rPr>
        <w:t>,</w:t>
      </w:r>
      <w:r w:rsidR="00BC519F">
        <w:rPr>
          <w:rFonts w:ascii="Garamond" w:hAnsi="Garamond"/>
          <w:sz w:val="24"/>
          <w:szCs w:val="24"/>
        </w:rPr>
        <w:t xml:space="preserve"> 81/19</w:t>
      </w:r>
      <w:r w:rsidR="000464AB">
        <w:rPr>
          <w:rFonts w:ascii="Garamond" w:hAnsi="Garamond"/>
          <w:sz w:val="24"/>
          <w:szCs w:val="24"/>
        </w:rPr>
        <w:t xml:space="preserve">, </w:t>
      </w:r>
      <w:r w:rsidR="000464AB" w:rsidRPr="000464AB">
        <w:rPr>
          <w:rFonts w:ascii="Garamond" w:hAnsi="Garamond" w:cs="Arial"/>
          <w:sz w:val="24"/>
          <w:szCs w:val="24"/>
          <w:shd w:val="clear" w:color="auto" w:fill="FFFFFF"/>
        </w:rPr>
        <w:t xml:space="preserve">49/20 </w:t>
      </w:r>
      <w:r w:rsidR="000464AB">
        <w:rPr>
          <w:rFonts w:ascii="Garamond" w:hAnsi="Garamond" w:cs="Arial"/>
          <w:sz w:val="24"/>
          <w:szCs w:val="24"/>
          <w:shd w:val="clear" w:color="auto" w:fill="FFFFFF"/>
        </w:rPr>
        <w:t>–</w:t>
      </w:r>
      <w:r w:rsidR="000464AB" w:rsidRPr="000464AB">
        <w:rPr>
          <w:rFonts w:ascii="Garamond" w:hAnsi="Garamond" w:cs="Arial"/>
          <w:sz w:val="24"/>
          <w:szCs w:val="24"/>
          <w:shd w:val="clear" w:color="auto" w:fill="FFFFFF"/>
        </w:rPr>
        <w:t xml:space="preserve"> ZIUZEOP</w:t>
      </w:r>
      <w:r w:rsidR="000464AB">
        <w:rPr>
          <w:rFonts w:ascii="Garamond" w:hAnsi="Garamond" w:cs="Arial"/>
          <w:sz w:val="24"/>
          <w:szCs w:val="24"/>
          <w:shd w:val="clear" w:color="auto" w:fill="FFFFFF"/>
        </w:rPr>
        <w:t xml:space="preserve"> in</w:t>
      </w:r>
      <w:r w:rsidR="000464AB" w:rsidRPr="000464AB">
        <w:rPr>
          <w:rFonts w:ascii="Garamond" w:hAnsi="Garamond" w:cs="Arial"/>
          <w:sz w:val="24"/>
          <w:szCs w:val="24"/>
          <w:shd w:val="clear" w:color="auto" w:fill="FFFFFF"/>
        </w:rPr>
        <w:t xml:space="preserve"> 194/21</w:t>
      </w:r>
      <w:r w:rsidR="00BC519F">
        <w:rPr>
          <w:rFonts w:ascii="Garamond" w:hAnsi="Garamond"/>
          <w:sz w:val="24"/>
          <w:szCs w:val="24"/>
        </w:rPr>
        <w:t>),</w:t>
      </w:r>
    </w:p>
    <w:p w14:paraId="3C823283" w14:textId="71985F7F" w:rsidR="00BC519F" w:rsidRDefault="00E562C0" w:rsidP="008727D5">
      <w:pPr>
        <w:pStyle w:val="Brezrazmikov"/>
        <w:numPr>
          <w:ilvl w:val="0"/>
          <w:numId w:val="4"/>
        </w:numPr>
        <w:jc w:val="both"/>
        <w:rPr>
          <w:rFonts w:ascii="Garamond" w:hAnsi="Garamond"/>
          <w:sz w:val="24"/>
          <w:szCs w:val="24"/>
        </w:rPr>
      </w:pPr>
      <w:r>
        <w:rPr>
          <w:rFonts w:ascii="Garamond" w:hAnsi="Garamond"/>
          <w:sz w:val="24"/>
          <w:szCs w:val="24"/>
        </w:rPr>
        <w:t>o</w:t>
      </w:r>
      <w:r w:rsidR="00BC519F">
        <w:rPr>
          <w:rFonts w:ascii="Garamond" w:hAnsi="Garamond"/>
          <w:sz w:val="24"/>
          <w:szCs w:val="24"/>
        </w:rPr>
        <w:t>b zagonu MKČN mora biti ukinjena</w:t>
      </w:r>
      <w:r w:rsidR="00AF03AA">
        <w:rPr>
          <w:rFonts w:ascii="Garamond" w:hAnsi="Garamond"/>
          <w:sz w:val="24"/>
          <w:szCs w:val="24"/>
        </w:rPr>
        <w:t xml:space="preserve"> morebitna</w:t>
      </w:r>
      <w:r w:rsidR="00BC519F">
        <w:rPr>
          <w:rFonts w:ascii="Garamond" w:hAnsi="Garamond"/>
          <w:sz w:val="24"/>
          <w:szCs w:val="24"/>
        </w:rPr>
        <w:t xml:space="preserve"> obstoječa greznica</w:t>
      </w:r>
      <w:r w:rsidR="007F2EB2">
        <w:rPr>
          <w:rFonts w:ascii="Garamond" w:hAnsi="Garamond"/>
          <w:sz w:val="24"/>
          <w:szCs w:val="24"/>
        </w:rPr>
        <w:t>,</w:t>
      </w:r>
    </w:p>
    <w:p w14:paraId="69D8B04B" w14:textId="446234FE" w:rsidR="00BC519F" w:rsidRDefault="00E562C0" w:rsidP="008727D5">
      <w:pPr>
        <w:pStyle w:val="Brezrazmikov"/>
        <w:numPr>
          <w:ilvl w:val="0"/>
          <w:numId w:val="4"/>
        </w:numPr>
        <w:jc w:val="both"/>
        <w:rPr>
          <w:rFonts w:ascii="Garamond" w:hAnsi="Garamond"/>
          <w:sz w:val="24"/>
          <w:szCs w:val="24"/>
        </w:rPr>
      </w:pPr>
      <w:r>
        <w:rPr>
          <w:rFonts w:ascii="Garamond" w:hAnsi="Garamond"/>
          <w:sz w:val="24"/>
          <w:szCs w:val="24"/>
        </w:rPr>
        <w:t>u</w:t>
      </w:r>
      <w:r w:rsidR="00BC519F">
        <w:rPr>
          <w:rFonts w:ascii="Garamond" w:hAnsi="Garamond"/>
          <w:sz w:val="24"/>
          <w:szCs w:val="24"/>
        </w:rPr>
        <w:t>pravičeni stroški so stroški nabave in vgradnje MKČN,</w:t>
      </w:r>
    </w:p>
    <w:p w14:paraId="38F00BE2" w14:textId="0A85AC4B" w:rsidR="00BC519F" w:rsidRDefault="00E562C0" w:rsidP="008727D5">
      <w:pPr>
        <w:pStyle w:val="Brezrazmikov"/>
        <w:numPr>
          <w:ilvl w:val="0"/>
          <w:numId w:val="4"/>
        </w:numPr>
        <w:jc w:val="both"/>
        <w:rPr>
          <w:rFonts w:ascii="Garamond" w:hAnsi="Garamond"/>
          <w:sz w:val="24"/>
          <w:szCs w:val="24"/>
        </w:rPr>
      </w:pPr>
      <w:r>
        <w:rPr>
          <w:rFonts w:ascii="Garamond" w:hAnsi="Garamond"/>
          <w:sz w:val="24"/>
          <w:szCs w:val="24"/>
        </w:rPr>
        <w:lastRenderedPageBreak/>
        <w:t>l</w:t>
      </w:r>
      <w:r w:rsidR="00BC519F">
        <w:rPr>
          <w:rFonts w:ascii="Garamond" w:hAnsi="Garamond"/>
          <w:sz w:val="24"/>
          <w:szCs w:val="24"/>
        </w:rPr>
        <w:t>okacija postavitve MKČN mora omogočat dostop in neovirano praznjenje,</w:t>
      </w:r>
    </w:p>
    <w:p w14:paraId="6C04A063" w14:textId="1D12CE34" w:rsidR="00BC519F" w:rsidRDefault="00E562C0" w:rsidP="008727D5">
      <w:pPr>
        <w:pStyle w:val="Brezrazmikov"/>
        <w:numPr>
          <w:ilvl w:val="0"/>
          <w:numId w:val="4"/>
        </w:numPr>
        <w:jc w:val="both"/>
        <w:rPr>
          <w:rFonts w:ascii="Garamond" w:hAnsi="Garamond"/>
          <w:sz w:val="24"/>
          <w:szCs w:val="24"/>
        </w:rPr>
      </w:pPr>
      <w:r>
        <w:rPr>
          <w:rFonts w:ascii="Garamond" w:hAnsi="Garamond"/>
          <w:sz w:val="24"/>
          <w:szCs w:val="24"/>
        </w:rPr>
        <w:t>u</w:t>
      </w:r>
      <w:r w:rsidR="00BC519F">
        <w:rPr>
          <w:rFonts w:ascii="Garamond" w:hAnsi="Garamond"/>
          <w:sz w:val="24"/>
          <w:szCs w:val="24"/>
        </w:rPr>
        <w:t>pravičenec mora razpolagat</w:t>
      </w:r>
      <w:r>
        <w:rPr>
          <w:rFonts w:ascii="Garamond" w:hAnsi="Garamond"/>
          <w:sz w:val="24"/>
          <w:szCs w:val="24"/>
        </w:rPr>
        <w:t>i</w:t>
      </w:r>
      <w:r w:rsidR="00BC519F">
        <w:rPr>
          <w:rFonts w:ascii="Garamond" w:hAnsi="Garamond"/>
          <w:sz w:val="24"/>
          <w:szCs w:val="24"/>
        </w:rPr>
        <w:t xml:space="preserve"> z zemljiščem (lastništvo ali služnost) na katerem načrtuje postavitev MKČN</w:t>
      </w:r>
      <w:r w:rsidR="003932B4">
        <w:rPr>
          <w:rFonts w:ascii="Garamond" w:hAnsi="Garamond"/>
          <w:sz w:val="24"/>
          <w:szCs w:val="24"/>
        </w:rPr>
        <w:t>,</w:t>
      </w:r>
    </w:p>
    <w:p w14:paraId="0889D427" w14:textId="39FFC979" w:rsidR="003932B4" w:rsidRDefault="003932B4" w:rsidP="008727D5">
      <w:pPr>
        <w:pStyle w:val="Brezrazmikov"/>
        <w:numPr>
          <w:ilvl w:val="0"/>
          <w:numId w:val="4"/>
        </w:numPr>
        <w:jc w:val="both"/>
        <w:rPr>
          <w:rFonts w:ascii="Garamond" w:hAnsi="Garamond"/>
          <w:sz w:val="24"/>
          <w:szCs w:val="24"/>
        </w:rPr>
      </w:pPr>
      <w:r>
        <w:rPr>
          <w:rFonts w:ascii="Garamond" w:hAnsi="Garamond"/>
          <w:sz w:val="24"/>
          <w:szCs w:val="24"/>
        </w:rPr>
        <w:t>na spletni strani zbornice komunalnega gospodarstva (</w:t>
      </w:r>
      <w:r w:rsidR="00090729">
        <w:rPr>
          <w:rFonts w:ascii="Garamond" w:hAnsi="Garamond"/>
          <w:sz w:val="24"/>
          <w:szCs w:val="24"/>
        </w:rPr>
        <w:t>ZKGS</w:t>
      </w:r>
      <w:r>
        <w:rPr>
          <w:rFonts w:ascii="Garamond" w:hAnsi="Garamond"/>
          <w:sz w:val="24"/>
          <w:szCs w:val="24"/>
        </w:rPr>
        <w:t xml:space="preserve"> –</w:t>
      </w:r>
      <w:r w:rsidR="001A4AF2">
        <w:t xml:space="preserve"> </w:t>
      </w:r>
      <w:hyperlink r:id="rId5" w:history="1">
        <w:r w:rsidR="001A4AF2" w:rsidRPr="001A4AF2">
          <w:rPr>
            <w:rStyle w:val="Hiperpovezava"/>
          </w:rPr>
          <w:t>Male komunalne čistile naprave - Zbornica komunalnega gospodarstva Slovenije</w:t>
        </w:r>
      </w:hyperlink>
      <w:r w:rsidR="000B4544">
        <w:t>)</w:t>
      </w:r>
      <w:r w:rsidR="00E562C0">
        <w:t xml:space="preserve"> </w:t>
      </w:r>
      <w:r>
        <w:rPr>
          <w:rFonts w:ascii="Garamond" w:hAnsi="Garamond"/>
          <w:sz w:val="24"/>
          <w:szCs w:val="24"/>
        </w:rPr>
        <w:t>je objavljen informativni seznam nekaterih MKČN</w:t>
      </w:r>
      <w:r w:rsidR="00575DA7">
        <w:rPr>
          <w:rFonts w:ascii="Garamond" w:hAnsi="Garamond"/>
          <w:sz w:val="24"/>
          <w:szCs w:val="24"/>
        </w:rPr>
        <w:t>, ki izpolnjujejo kriterije.</w:t>
      </w:r>
    </w:p>
    <w:p w14:paraId="2A9C9C15" w14:textId="77777777" w:rsidR="008727D5" w:rsidRPr="008727D5" w:rsidRDefault="008727D5" w:rsidP="008727D5">
      <w:pPr>
        <w:pStyle w:val="Brezrazmikov"/>
        <w:jc w:val="both"/>
        <w:rPr>
          <w:rFonts w:ascii="Garamond" w:hAnsi="Garamond"/>
          <w:sz w:val="24"/>
          <w:szCs w:val="24"/>
        </w:rPr>
      </w:pPr>
    </w:p>
    <w:p w14:paraId="551CA925" w14:textId="77777777" w:rsidR="00E87C0A" w:rsidRPr="000D755A" w:rsidRDefault="00E87C0A" w:rsidP="00E87C0A">
      <w:pPr>
        <w:pStyle w:val="Brezrazmikov"/>
        <w:jc w:val="both"/>
        <w:rPr>
          <w:rFonts w:ascii="Garamond" w:hAnsi="Garamond"/>
          <w:sz w:val="24"/>
          <w:szCs w:val="24"/>
        </w:rPr>
      </w:pPr>
    </w:p>
    <w:p w14:paraId="4791D046"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5. </w:t>
      </w:r>
      <w:r w:rsidR="00FC4316">
        <w:rPr>
          <w:rFonts w:ascii="Garamond" w:hAnsi="Garamond"/>
          <w:b/>
          <w:sz w:val="24"/>
          <w:szCs w:val="24"/>
        </w:rPr>
        <w:t>Vloga – prijavni obrazec</w:t>
      </w:r>
    </w:p>
    <w:p w14:paraId="3FEFF37B" w14:textId="77777777" w:rsidR="00E87C0A" w:rsidRDefault="00FC4316" w:rsidP="00E87C0A">
      <w:pPr>
        <w:pStyle w:val="Brezrazmikov"/>
        <w:jc w:val="both"/>
        <w:rPr>
          <w:rFonts w:ascii="Garamond" w:hAnsi="Garamond"/>
          <w:sz w:val="24"/>
          <w:szCs w:val="24"/>
        </w:rPr>
      </w:pPr>
      <w:r>
        <w:rPr>
          <w:rFonts w:ascii="Garamond" w:hAnsi="Garamond"/>
          <w:sz w:val="24"/>
          <w:szCs w:val="24"/>
        </w:rPr>
        <w:t xml:space="preserve">Upravičenci se na razpis prijavijo </w:t>
      </w:r>
      <w:r w:rsidR="004A03DC">
        <w:rPr>
          <w:rFonts w:ascii="Garamond" w:hAnsi="Garamond"/>
          <w:sz w:val="24"/>
          <w:szCs w:val="24"/>
        </w:rPr>
        <w:t>z izpolnjeno</w:t>
      </w:r>
      <w:r>
        <w:rPr>
          <w:rFonts w:ascii="Garamond" w:hAnsi="Garamond"/>
          <w:sz w:val="24"/>
          <w:szCs w:val="24"/>
        </w:rPr>
        <w:t xml:space="preserve"> pisno vlogo</w:t>
      </w:r>
      <w:r w:rsidR="004A03DC">
        <w:rPr>
          <w:rFonts w:ascii="Garamond" w:hAnsi="Garamond"/>
          <w:sz w:val="24"/>
          <w:szCs w:val="24"/>
        </w:rPr>
        <w:t xml:space="preserve"> (prijavni obrazec) ter predložijo obvezne priloge</w:t>
      </w:r>
      <w:r>
        <w:rPr>
          <w:rFonts w:ascii="Garamond" w:hAnsi="Garamond"/>
          <w:sz w:val="24"/>
          <w:szCs w:val="24"/>
        </w:rPr>
        <w:t>. Če vloga ni popolna se vlagatelja pozove k dopolnitvi. Vlagatelj mora vlogo dopolniti v roku 15 dni od prejema poziva. Vloga se bo štela za prispelo z dnem prispetja dopolnitve. V primeru, da bo vrednost</w:t>
      </w:r>
      <w:r w:rsidR="004A03DC">
        <w:rPr>
          <w:rFonts w:ascii="Garamond" w:hAnsi="Garamond"/>
          <w:sz w:val="24"/>
          <w:szCs w:val="24"/>
        </w:rPr>
        <w:t xml:space="preserve"> prejetih vlog presegala razpoložljiva sredstva se kot kriterij upošteva vrstni red prispelih vlog.</w:t>
      </w:r>
    </w:p>
    <w:p w14:paraId="735C9EA8" w14:textId="77777777" w:rsidR="004A03DC" w:rsidRDefault="004A03DC" w:rsidP="00E87C0A">
      <w:pPr>
        <w:pStyle w:val="Brezrazmikov"/>
        <w:jc w:val="both"/>
        <w:rPr>
          <w:rFonts w:ascii="Garamond" w:hAnsi="Garamond"/>
          <w:sz w:val="24"/>
          <w:szCs w:val="24"/>
        </w:rPr>
      </w:pPr>
      <w:r>
        <w:rPr>
          <w:rFonts w:ascii="Garamond" w:hAnsi="Garamond"/>
          <w:sz w:val="24"/>
          <w:szCs w:val="24"/>
        </w:rPr>
        <w:t>Obvezne priloge k prijavnem obrazcu so:</w:t>
      </w:r>
    </w:p>
    <w:p w14:paraId="433F7F3A" w14:textId="17ED0F05" w:rsidR="004A03DC" w:rsidRDefault="00E562C0" w:rsidP="004A03DC">
      <w:pPr>
        <w:pStyle w:val="Brezrazmikov"/>
        <w:numPr>
          <w:ilvl w:val="0"/>
          <w:numId w:val="5"/>
        </w:numPr>
        <w:jc w:val="both"/>
        <w:rPr>
          <w:rFonts w:ascii="Garamond" w:hAnsi="Garamond"/>
          <w:sz w:val="24"/>
          <w:szCs w:val="24"/>
        </w:rPr>
      </w:pPr>
      <w:r>
        <w:rPr>
          <w:rFonts w:ascii="Garamond" w:hAnsi="Garamond"/>
          <w:sz w:val="24"/>
          <w:szCs w:val="24"/>
        </w:rPr>
        <w:t>d</w:t>
      </w:r>
      <w:r w:rsidR="004A03DC">
        <w:rPr>
          <w:rFonts w:ascii="Garamond" w:hAnsi="Garamond"/>
          <w:sz w:val="24"/>
          <w:szCs w:val="24"/>
        </w:rPr>
        <w:t>okazilo o lastništvu objekta oz. zemljišča (zemljiško knjižni izpisek),</w:t>
      </w:r>
    </w:p>
    <w:p w14:paraId="7600B8FF" w14:textId="6F1D9BF0" w:rsidR="004A03DC" w:rsidRDefault="00E562C0" w:rsidP="004A03DC">
      <w:pPr>
        <w:pStyle w:val="Brezrazmikov"/>
        <w:numPr>
          <w:ilvl w:val="0"/>
          <w:numId w:val="5"/>
        </w:numPr>
        <w:jc w:val="both"/>
        <w:rPr>
          <w:rFonts w:ascii="Garamond" w:hAnsi="Garamond"/>
          <w:sz w:val="24"/>
          <w:szCs w:val="24"/>
        </w:rPr>
      </w:pPr>
      <w:r>
        <w:rPr>
          <w:rFonts w:ascii="Garamond" w:hAnsi="Garamond"/>
          <w:sz w:val="24"/>
          <w:szCs w:val="24"/>
        </w:rPr>
        <w:t>v</w:t>
      </w:r>
      <w:r w:rsidR="004A03DC">
        <w:rPr>
          <w:rFonts w:ascii="Garamond" w:hAnsi="Garamond"/>
          <w:sz w:val="24"/>
          <w:szCs w:val="24"/>
        </w:rPr>
        <w:t>eljavno gradbeno dovoljenje za stanovanjski objekt oz. potrdilo, da ima objekt zgrajen pred letom 1967 uporabno dovoljenje oziroma da je objekt zgrajen legalno,</w:t>
      </w:r>
    </w:p>
    <w:p w14:paraId="14C6022E" w14:textId="7CED16B6" w:rsidR="004A03DC" w:rsidRDefault="00E562C0" w:rsidP="004A03DC">
      <w:pPr>
        <w:pStyle w:val="Brezrazmikov"/>
        <w:numPr>
          <w:ilvl w:val="0"/>
          <w:numId w:val="5"/>
        </w:numPr>
        <w:jc w:val="both"/>
        <w:rPr>
          <w:rFonts w:ascii="Garamond" w:hAnsi="Garamond"/>
          <w:sz w:val="24"/>
          <w:szCs w:val="24"/>
        </w:rPr>
      </w:pPr>
      <w:r>
        <w:rPr>
          <w:rFonts w:ascii="Garamond" w:hAnsi="Garamond"/>
          <w:sz w:val="24"/>
          <w:szCs w:val="24"/>
        </w:rPr>
        <w:t>d</w:t>
      </w:r>
      <w:r w:rsidR="004A03DC">
        <w:rPr>
          <w:rFonts w:ascii="Garamond" w:hAnsi="Garamond"/>
          <w:sz w:val="24"/>
          <w:szCs w:val="24"/>
        </w:rPr>
        <w:t>okazilo o nakupu in vgradnji MKČN na ime upravičenca, iz katerega mora biti razvidna cena, proizvajalec, vrsta in tip naprave ter da je vgradnja že izvedena (fotokopije plačanih računov),</w:t>
      </w:r>
    </w:p>
    <w:p w14:paraId="0B4E55C9" w14:textId="3C819060" w:rsidR="004A03DC" w:rsidRDefault="00E562C0" w:rsidP="004A03DC">
      <w:pPr>
        <w:pStyle w:val="Brezrazmikov"/>
        <w:numPr>
          <w:ilvl w:val="0"/>
          <w:numId w:val="5"/>
        </w:numPr>
        <w:jc w:val="both"/>
        <w:rPr>
          <w:rFonts w:ascii="Garamond" w:hAnsi="Garamond"/>
          <w:sz w:val="24"/>
          <w:szCs w:val="24"/>
        </w:rPr>
      </w:pPr>
      <w:r>
        <w:rPr>
          <w:rFonts w:ascii="Garamond" w:hAnsi="Garamond"/>
          <w:sz w:val="24"/>
          <w:szCs w:val="24"/>
        </w:rPr>
        <w:t>c</w:t>
      </w:r>
      <w:r w:rsidR="004A03DC">
        <w:rPr>
          <w:rFonts w:ascii="Garamond" w:hAnsi="Garamond"/>
          <w:sz w:val="24"/>
          <w:szCs w:val="24"/>
        </w:rPr>
        <w:t>ertifikat oziroma listin</w:t>
      </w:r>
      <w:r>
        <w:rPr>
          <w:rFonts w:ascii="Garamond" w:hAnsi="Garamond"/>
          <w:sz w:val="24"/>
          <w:szCs w:val="24"/>
        </w:rPr>
        <w:t>a</w:t>
      </w:r>
      <w:r w:rsidR="004A03DC">
        <w:rPr>
          <w:rFonts w:ascii="Garamond" w:hAnsi="Garamond"/>
          <w:sz w:val="24"/>
          <w:szCs w:val="24"/>
        </w:rPr>
        <w:t xml:space="preserve"> o skladnosti MKČN z zahtevami glede doseganja mejnih vrednosti parametrov odpadnih voda,</w:t>
      </w:r>
    </w:p>
    <w:p w14:paraId="573DC6E7" w14:textId="6BBACC4A" w:rsidR="004A03DC" w:rsidRDefault="00E562C0" w:rsidP="004A03DC">
      <w:pPr>
        <w:pStyle w:val="Brezrazmikov"/>
        <w:numPr>
          <w:ilvl w:val="0"/>
          <w:numId w:val="5"/>
        </w:numPr>
        <w:jc w:val="both"/>
        <w:rPr>
          <w:rFonts w:ascii="Garamond" w:hAnsi="Garamond"/>
          <w:sz w:val="24"/>
          <w:szCs w:val="24"/>
        </w:rPr>
      </w:pPr>
      <w:r>
        <w:rPr>
          <w:rFonts w:ascii="Garamond" w:hAnsi="Garamond"/>
          <w:sz w:val="24"/>
          <w:szCs w:val="24"/>
        </w:rPr>
        <w:t>f</w:t>
      </w:r>
      <w:r w:rsidR="00575DA7">
        <w:rPr>
          <w:rFonts w:ascii="Garamond" w:hAnsi="Garamond"/>
          <w:sz w:val="24"/>
          <w:szCs w:val="24"/>
        </w:rPr>
        <w:t>otografije pred pričetkom del in po končanju del</w:t>
      </w:r>
      <w:r>
        <w:rPr>
          <w:rFonts w:ascii="Garamond" w:hAnsi="Garamond"/>
          <w:sz w:val="24"/>
          <w:szCs w:val="24"/>
        </w:rPr>
        <w:t>,</w:t>
      </w:r>
    </w:p>
    <w:p w14:paraId="78045F4F" w14:textId="355BC8F4" w:rsidR="009F4B87" w:rsidRDefault="00E562C0" w:rsidP="004A03DC">
      <w:pPr>
        <w:pStyle w:val="Brezrazmikov"/>
        <w:numPr>
          <w:ilvl w:val="0"/>
          <w:numId w:val="5"/>
        </w:numPr>
        <w:jc w:val="both"/>
        <w:rPr>
          <w:rFonts w:ascii="Garamond" w:hAnsi="Garamond"/>
          <w:sz w:val="24"/>
          <w:szCs w:val="24"/>
        </w:rPr>
      </w:pPr>
      <w:r>
        <w:rPr>
          <w:rFonts w:ascii="Garamond" w:hAnsi="Garamond"/>
          <w:sz w:val="24"/>
          <w:szCs w:val="24"/>
        </w:rPr>
        <w:t>k</w:t>
      </w:r>
      <w:r w:rsidR="009F4B87">
        <w:rPr>
          <w:rFonts w:ascii="Garamond" w:hAnsi="Garamond"/>
          <w:sz w:val="24"/>
          <w:szCs w:val="24"/>
        </w:rPr>
        <w:t>opija osebnega dokumenta,</w:t>
      </w:r>
    </w:p>
    <w:p w14:paraId="5AC96045" w14:textId="2D36FC05" w:rsidR="009F4B87" w:rsidRDefault="00E562C0" w:rsidP="004A03DC">
      <w:pPr>
        <w:pStyle w:val="Brezrazmikov"/>
        <w:numPr>
          <w:ilvl w:val="0"/>
          <w:numId w:val="5"/>
        </w:numPr>
        <w:jc w:val="both"/>
        <w:rPr>
          <w:rFonts w:ascii="Garamond" w:hAnsi="Garamond"/>
          <w:sz w:val="24"/>
          <w:szCs w:val="24"/>
        </w:rPr>
      </w:pPr>
      <w:r>
        <w:rPr>
          <w:rFonts w:ascii="Garamond" w:hAnsi="Garamond"/>
          <w:sz w:val="24"/>
          <w:szCs w:val="24"/>
        </w:rPr>
        <w:t>k</w:t>
      </w:r>
      <w:r w:rsidR="009F4B87">
        <w:rPr>
          <w:rFonts w:ascii="Garamond" w:hAnsi="Garamond"/>
          <w:sz w:val="24"/>
          <w:szCs w:val="24"/>
        </w:rPr>
        <w:t>opija TRR-ja,</w:t>
      </w:r>
    </w:p>
    <w:p w14:paraId="7A7F1998" w14:textId="15F8D46D" w:rsidR="009F4B87" w:rsidRDefault="00E562C0" w:rsidP="004A03DC">
      <w:pPr>
        <w:pStyle w:val="Brezrazmikov"/>
        <w:numPr>
          <w:ilvl w:val="0"/>
          <w:numId w:val="5"/>
        </w:numPr>
        <w:jc w:val="both"/>
        <w:rPr>
          <w:rFonts w:ascii="Garamond" w:hAnsi="Garamond"/>
          <w:sz w:val="24"/>
          <w:szCs w:val="24"/>
        </w:rPr>
      </w:pPr>
      <w:r>
        <w:rPr>
          <w:rFonts w:ascii="Garamond" w:hAnsi="Garamond"/>
          <w:sz w:val="24"/>
          <w:szCs w:val="24"/>
        </w:rPr>
        <w:t>i</w:t>
      </w:r>
      <w:r w:rsidR="00575DA7">
        <w:rPr>
          <w:rFonts w:ascii="Garamond" w:hAnsi="Garamond"/>
          <w:sz w:val="24"/>
          <w:szCs w:val="24"/>
        </w:rPr>
        <w:t>zjava o začetku obratovanja MKČN</w:t>
      </w:r>
      <w:r>
        <w:rPr>
          <w:rFonts w:ascii="Garamond" w:hAnsi="Garamond"/>
          <w:sz w:val="24"/>
          <w:szCs w:val="24"/>
        </w:rPr>
        <w:t>.</w:t>
      </w:r>
    </w:p>
    <w:p w14:paraId="7905D6F3" w14:textId="77777777" w:rsidR="001F0613" w:rsidRDefault="001F0613" w:rsidP="001F0613">
      <w:pPr>
        <w:pStyle w:val="Brezrazmikov"/>
        <w:jc w:val="both"/>
        <w:rPr>
          <w:rFonts w:ascii="Garamond" w:hAnsi="Garamond"/>
          <w:sz w:val="24"/>
          <w:szCs w:val="24"/>
        </w:rPr>
      </w:pPr>
    </w:p>
    <w:p w14:paraId="7014167F" w14:textId="77777777" w:rsidR="00C76D44" w:rsidRDefault="00C76D44" w:rsidP="00E87C0A">
      <w:pPr>
        <w:pStyle w:val="Brezrazmikov"/>
        <w:jc w:val="both"/>
        <w:rPr>
          <w:rFonts w:ascii="Garamond" w:hAnsi="Garamond"/>
          <w:sz w:val="24"/>
          <w:szCs w:val="24"/>
        </w:rPr>
      </w:pPr>
    </w:p>
    <w:p w14:paraId="4DAFE778"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6. </w:t>
      </w:r>
      <w:r w:rsidR="001F0613">
        <w:rPr>
          <w:rFonts w:ascii="Garamond" w:hAnsi="Garamond"/>
          <w:b/>
          <w:sz w:val="24"/>
          <w:szCs w:val="24"/>
        </w:rPr>
        <w:t>Rok in način prijave</w:t>
      </w:r>
    </w:p>
    <w:p w14:paraId="704FBEA2" w14:textId="3ECD9698" w:rsidR="00E87C0A" w:rsidRPr="003E3015" w:rsidRDefault="001F0613" w:rsidP="00E87C0A">
      <w:pPr>
        <w:pStyle w:val="Brezrazmikov"/>
        <w:jc w:val="both"/>
        <w:rPr>
          <w:rFonts w:ascii="Garamond" w:hAnsi="Garamond"/>
          <w:b/>
          <w:sz w:val="24"/>
          <w:szCs w:val="24"/>
        </w:rPr>
      </w:pPr>
      <w:r>
        <w:rPr>
          <w:rFonts w:ascii="Garamond" w:hAnsi="Garamond"/>
          <w:sz w:val="24"/>
          <w:szCs w:val="24"/>
        </w:rPr>
        <w:t>Vloga z vsemi prilogami in dokazili se vloži osebno v sprejemni pisarni ali po pošti na naslov</w:t>
      </w:r>
      <w:r w:rsidR="00171415">
        <w:rPr>
          <w:rFonts w:ascii="Garamond" w:hAnsi="Garamond"/>
          <w:sz w:val="24"/>
          <w:szCs w:val="24"/>
        </w:rPr>
        <w:t>:</w:t>
      </w:r>
      <w:r>
        <w:rPr>
          <w:rFonts w:ascii="Garamond" w:hAnsi="Garamond"/>
          <w:sz w:val="24"/>
          <w:szCs w:val="24"/>
        </w:rPr>
        <w:t xml:space="preserve"> Občin</w:t>
      </w:r>
      <w:r w:rsidR="00E562C0">
        <w:rPr>
          <w:rFonts w:ascii="Garamond" w:hAnsi="Garamond"/>
          <w:sz w:val="24"/>
          <w:szCs w:val="24"/>
        </w:rPr>
        <w:t>a</w:t>
      </w:r>
      <w:r>
        <w:rPr>
          <w:rFonts w:ascii="Garamond" w:hAnsi="Garamond"/>
          <w:sz w:val="24"/>
          <w:szCs w:val="24"/>
        </w:rPr>
        <w:t xml:space="preserve"> Trnovska vas, Trnovska vas 42, 2254 Trnovska vas</w:t>
      </w:r>
      <w:r w:rsidR="00575DA7">
        <w:rPr>
          <w:rFonts w:ascii="Garamond" w:hAnsi="Garamond"/>
          <w:sz w:val="24"/>
          <w:szCs w:val="24"/>
        </w:rPr>
        <w:t xml:space="preserve"> v zaprti ovojnici s pripisom »NE ODPIRAJ – RAZPIS MALE KOMUNALNE ČISTILNE NAPRAVE V LETU 202</w:t>
      </w:r>
      <w:r w:rsidR="00AC2001">
        <w:rPr>
          <w:rFonts w:ascii="Garamond" w:hAnsi="Garamond"/>
          <w:sz w:val="24"/>
          <w:szCs w:val="24"/>
        </w:rPr>
        <w:t>5</w:t>
      </w:r>
      <w:r>
        <w:rPr>
          <w:rFonts w:ascii="Garamond" w:hAnsi="Garamond"/>
          <w:sz w:val="24"/>
          <w:szCs w:val="24"/>
        </w:rPr>
        <w:t xml:space="preserve"> ali po elektronski pošti na naslov:</w:t>
      </w:r>
      <w:r w:rsidR="00575DA7">
        <w:rPr>
          <w:rFonts w:ascii="Garamond" w:hAnsi="Garamond"/>
          <w:sz w:val="24"/>
          <w:szCs w:val="24"/>
        </w:rPr>
        <w:t xml:space="preserve">  </w:t>
      </w:r>
      <w:r w:rsidR="00882FF8">
        <w:rPr>
          <w:rFonts w:ascii="Garamond" w:hAnsi="Garamond"/>
          <w:sz w:val="24"/>
          <w:szCs w:val="24"/>
        </w:rPr>
        <w:t>obcina.trnovska.vas</w:t>
      </w:r>
      <w:r w:rsidR="00575DA7">
        <w:rPr>
          <w:rFonts w:ascii="Garamond" w:hAnsi="Garamond"/>
          <w:sz w:val="24"/>
          <w:szCs w:val="24"/>
        </w:rPr>
        <w:t>@</w:t>
      </w:r>
      <w:r w:rsidR="00882FF8">
        <w:rPr>
          <w:rFonts w:ascii="Garamond" w:hAnsi="Garamond"/>
          <w:sz w:val="24"/>
          <w:szCs w:val="24"/>
        </w:rPr>
        <w:t>siol.net</w:t>
      </w:r>
      <w:r>
        <w:rPr>
          <w:rFonts w:ascii="Garamond" w:hAnsi="Garamond"/>
          <w:sz w:val="24"/>
          <w:szCs w:val="24"/>
        </w:rPr>
        <w:t xml:space="preserve"> najkasneje </w:t>
      </w:r>
      <w:r w:rsidR="00B059FB" w:rsidRPr="0084245C">
        <w:rPr>
          <w:rFonts w:ascii="Garamond" w:hAnsi="Garamond"/>
          <w:sz w:val="24"/>
          <w:szCs w:val="24"/>
        </w:rPr>
        <w:t>do</w:t>
      </w:r>
      <w:r w:rsidR="00DC1631">
        <w:rPr>
          <w:rFonts w:ascii="Garamond" w:hAnsi="Garamond"/>
          <w:sz w:val="24"/>
          <w:szCs w:val="24"/>
        </w:rPr>
        <w:t xml:space="preserve"> </w:t>
      </w:r>
      <w:r w:rsidR="00AC2001">
        <w:rPr>
          <w:rFonts w:ascii="Garamond" w:hAnsi="Garamond"/>
          <w:sz w:val="24"/>
          <w:szCs w:val="24"/>
        </w:rPr>
        <w:t>28</w:t>
      </w:r>
      <w:r w:rsidR="00863268">
        <w:rPr>
          <w:rFonts w:ascii="Garamond" w:hAnsi="Garamond"/>
          <w:sz w:val="24"/>
          <w:szCs w:val="24"/>
        </w:rPr>
        <w:t>.1</w:t>
      </w:r>
      <w:r w:rsidR="00AC2001">
        <w:rPr>
          <w:rFonts w:ascii="Garamond" w:hAnsi="Garamond"/>
          <w:sz w:val="24"/>
          <w:szCs w:val="24"/>
        </w:rPr>
        <w:t>1</w:t>
      </w:r>
      <w:r w:rsidR="00863268">
        <w:rPr>
          <w:rFonts w:ascii="Garamond" w:hAnsi="Garamond"/>
          <w:sz w:val="24"/>
          <w:szCs w:val="24"/>
        </w:rPr>
        <w:t>.202</w:t>
      </w:r>
      <w:r w:rsidR="00AC2001">
        <w:rPr>
          <w:rFonts w:ascii="Garamond" w:hAnsi="Garamond"/>
          <w:sz w:val="24"/>
          <w:szCs w:val="24"/>
        </w:rPr>
        <w:t>5</w:t>
      </w:r>
      <w:r w:rsidR="00863268">
        <w:rPr>
          <w:rFonts w:ascii="Garamond" w:hAnsi="Garamond"/>
          <w:sz w:val="24"/>
          <w:szCs w:val="24"/>
        </w:rPr>
        <w:t>.</w:t>
      </w:r>
    </w:p>
    <w:p w14:paraId="3E51371A" w14:textId="77777777" w:rsidR="00E87C0A" w:rsidRPr="000D755A" w:rsidRDefault="00E87C0A" w:rsidP="00E87C0A">
      <w:pPr>
        <w:pStyle w:val="Brezrazmikov"/>
        <w:jc w:val="both"/>
        <w:rPr>
          <w:rFonts w:ascii="Garamond" w:hAnsi="Garamond"/>
          <w:sz w:val="24"/>
          <w:szCs w:val="24"/>
        </w:rPr>
      </w:pPr>
    </w:p>
    <w:p w14:paraId="4CBBA9CD"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7. </w:t>
      </w:r>
      <w:r w:rsidR="007B3802">
        <w:rPr>
          <w:rFonts w:ascii="Garamond" w:hAnsi="Garamond"/>
          <w:b/>
          <w:sz w:val="24"/>
          <w:szCs w:val="24"/>
        </w:rPr>
        <w:t>Postopek obravnave vlog in obveščanje</w:t>
      </w:r>
    </w:p>
    <w:p w14:paraId="566DF0A4" w14:textId="77777777" w:rsidR="00E87C0A" w:rsidRDefault="007B3802" w:rsidP="00E87C0A">
      <w:pPr>
        <w:pStyle w:val="Brezrazmikov"/>
        <w:jc w:val="both"/>
        <w:rPr>
          <w:rFonts w:ascii="Garamond" w:hAnsi="Garamond"/>
          <w:sz w:val="24"/>
          <w:szCs w:val="24"/>
        </w:rPr>
      </w:pPr>
      <w:r>
        <w:rPr>
          <w:rFonts w:ascii="Garamond" w:hAnsi="Garamond"/>
          <w:sz w:val="24"/>
          <w:szCs w:val="24"/>
        </w:rPr>
        <w:t>Vse prejete vloge se bodo obravnavale po vrstnem redu prispetja. V vrstni red se uvrstijo izključno popolne in pravočasno oddane vloge. V primeru, da je v seznam popolnih vlog uvrščeno več vlog, kot je na voljo sredstev, se sredstva razdelijo popolnim vlogam, glede na vrstni red datuma in ure  prejema do porabe razpoložljivih sredstev.</w:t>
      </w:r>
    </w:p>
    <w:p w14:paraId="52B5B53E" w14:textId="77777777" w:rsidR="00122395" w:rsidRDefault="00122395" w:rsidP="00E87C0A">
      <w:pPr>
        <w:pStyle w:val="Brezrazmikov"/>
        <w:jc w:val="both"/>
        <w:rPr>
          <w:rFonts w:ascii="Garamond" w:hAnsi="Garamond"/>
          <w:sz w:val="24"/>
          <w:szCs w:val="24"/>
        </w:rPr>
      </w:pPr>
    </w:p>
    <w:p w14:paraId="1FF6FA6B" w14:textId="77777777" w:rsidR="00122395" w:rsidRPr="000D755A" w:rsidRDefault="00122395" w:rsidP="00E87C0A">
      <w:pPr>
        <w:pStyle w:val="Brezrazmikov"/>
        <w:jc w:val="both"/>
        <w:rPr>
          <w:rFonts w:ascii="Garamond" w:hAnsi="Garamond"/>
          <w:sz w:val="24"/>
          <w:szCs w:val="24"/>
        </w:rPr>
      </w:pPr>
      <w:r>
        <w:rPr>
          <w:rFonts w:ascii="Garamond" w:hAnsi="Garamond"/>
          <w:sz w:val="24"/>
          <w:szCs w:val="24"/>
        </w:rPr>
        <w:t>O izidu javnega razpisa bodo prijavitelji pisno obveščeni s sklepom v roku 15 dni od dne, ko bo komisija preverila predlog prejemnikov sredstev. Po pravnomočnosti sklepa bo z vsakim upravičencem sklenjena pogodba o dodelitvi sredstev in ostalih medsebojnih obveznostih in pravicah. Vlagatelj vloge, ki meni, da izpolnjuje pogoje iz javnega razpisa in mu razpisana sredstva neupravičeno niso bila dodeljena, lahko vloži pritožbo v roku 8 dni od prejema sklepa. Pritožnik mora natančno opredeliti razloge, zaradi katerih je pritožba vložena. Predmet pritožbe ne morejo biti postavljeni pogoji za ocenjevanje vlog. Prepozno vložene pritožbe se zavržejo. Pritožba se pošlje priporočeno po pošti na Občino Trnovska vas. Vložena pritožba ne zadrži podpisa pogodb z ostalimi izbranimi predlagatelji vlog. O pritožbi odloči župan, njegova odločitev je dokončna.</w:t>
      </w:r>
    </w:p>
    <w:p w14:paraId="60F1AE1D" w14:textId="77777777" w:rsidR="00E87C0A" w:rsidRPr="000D755A" w:rsidRDefault="00E87C0A" w:rsidP="00E87C0A">
      <w:pPr>
        <w:pStyle w:val="Brezrazmikov"/>
        <w:jc w:val="both"/>
        <w:rPr>
          <w:rFonts w:ascii="Garamond" w:hAnsi="Garamond"/>
          <w:sz w:val="24"/>
          <w:szCs w:val="24"/>
        </w:rPr>
      </w:pPr>
    </w:p>
    <w:p w14:paraId="32B1872C" w14:textId="77777777" w:rsidR="00136C91" w:rsidRDefault="00136C91" w:rsidP="00E87C0A">
      <w:pPr>
        <w:pStyle w:val="Brezrazmikov"/>
        <w:jc w:val="both"/>
        <w:rPr>
          <w:rFonts w:ascii="Garamond" w:hAnsi="Garamond"/>
          <w:b/>
          <w:sz w:val="24"/>
          <w:szCs w:val="24"/>
        </w:rPr>
      </w:pPr>
    </w:p>
    <w:p w14:paraId="5F9B6764" w14:textId="77777777" w:rsidR="00136C91" w:rsidRDefault="00136C91" w:rsidP="00E87C0A">
      <w:pPr>
        <w:pStyle w:val="Brezrazmikov"/>
        <w:jc w:val="both"/>
        <w:rPr>
          <w:rFonts w:ascii="Garamond" w:hAnsi="Garamond"/>
          <w:b/>
          <w:sz w:val="24"/>
          <w:szCs w:val="24"/>
        </w:rPr>
      </w:pPr>
    </w:p>
    <w:p w14:paraId="67DA614F" w14:textId="77777777" w:rsidR="00E87C0A" w:rsidRDefault="00E87C0A" w:rsidP="00E87C0A">
      <w:pPr>
        <w:pStyle w:val="Brezrazmikov"/>
        <w:jc w:val="both"/>
        <w:rPr>
          <w:rFonts w:ascii="Garamond" w:hAnsi="Garamond"/>
          <w:b/>
          <w:sz w:val="24"/>
          <w:szCs w:val="24"/>
        </w:rPr>
      </w:pPr>
      <w:r w:rsidRPr="000D755A">
        <w:rPr>
          <w:rFonts w:ascii="Garamond" w:hAnsi="Garamond"/>
          <w:b/>
          <w:sz w:val="24"/>
          <w:szCs w:val="24"/>
        </w:rPr>
        <w:lastRenderedPageBreak/>
        <w:t xml:space="preserve">8. </w:t>
      </w:r>
      <w:r w:rsidR="00D351F1">
        <w:rPr>
          <w:rFonts w:ascii="Garamond" w:hAnsi="Garamond"/>
          <w:b/>
          <w:sz w:val="24"/>
          <w:szCs w:val="24"/>
        </w:rPr>
        <w:t>Nadzor in sankcije</w:t>
      </w:r>
    </w:p>
    <w:p w14:paraId="3FD408D0" w14:textId="77777777" w:rsidR="00D351F1" w:rsidRPr="00D351F1" w:rsidRDefault="00D351F1" w:rsidP="00E87C0A">
      <w:pPr>
        <w:pStyle w:val="Brezrazmikov"/>
        <w:jc w:val="both"/>
        <w:rPr>
          <w:rFonts w:ascii="Garamond" w:hAnsi="Garamond"/>
          <w:bCs/>
          <w:sz w:val="24"/>
          <w:szCs w:val="24"/>
        </w:rPr>
      </w:pPr>
      <w:r>
        <w:rPr>
          <w:rFonts w:ascii="Garamond" w:hAnsi="Garamond"/>
          <w:bCs/>
          <w:sz w:val="24"/>
          <w:szCs w:val="24"/>
        </w:rPr>
        <w:t>V primeru, da se ugotovi, da sredstva niso bila porabljena za namen, za katerega so bila dodeljena ali da so bila dodeljena na podlagi neresničnih podatkov oziroma je upravičenec prekršil druga določila pogodbe, je Občina upravičena zahtevati vračilo dodeljenih sredstev skupaj z zakonitimi zamudnimi obrestmi za obdobje od dneva nakazila naprej.</w:t>
      </w:r>
    </w:p>
    <w:p w14:paraId="4462E9BB" w14:textId="77777777" w:rsidR="00E87C0A" w:rsidRPr="000D755A" w:rsidRDefault="00E87C0A" w:rsidP="00E87C0A">
      <w:pPr>
        <w:pStyle w:val="Brezrazmikov"/>
        <w:jc w:val="both"/>
        <w:rPr>
          <w:rFonts w:ascii="Garamond" w:hAnsi="Garamond"/>
          <w:sz w:val="24"/>
          <w:szCs w:val="24"/>
        </w:rPr>
      </w:pPr>
    </w:p>
    <w:p w14:paraId="21AD806E" w14:textId="77777777" w:rsidR="00E87C0A" w:rsidRPr="000D755A" w:rsidRDefault="00E87C0A" w:rsidP="00E87C0A">
      <w:pPr>
        <w:pStyle w:val="Brezrazmikov"/>
        <w:jc w:val="both"/>
        <w:rPr>
          <w:rFonts w:ascii="Garamond" w:hAnsi="Garamond"/>
          <w:b/>
          <w:sz w:val="24"/>
          <w:szCs w:val="24"/>
        </w:rPr>
      </w:pPr>
      <w:r w:rsidRPr="000D755A">
        <w:rPr>
          <w:rFonts w:ascii="Garamond" w:hAnsi="Garamond"/>
          <w:b/>
          <w:sz w:val="24"/>
          <w:szCs w:val="24"/>
        </w:rPr>
        <w:t xml:space="preserve">9. </w:t>
      </w:r>
      <w:r w:rsidR="00F46C2E">
        <w:rPr>
          <w:rFonts w:ascii="Garamond" w:hAnsi="Garamond"/>
          <w:b/>
          <w:sz w:val="24"/>
          <w:szCs w:val="24"/>
        </w:rPr>
        <w:t>Razpisna dokumentacija in informacije</w:t>
      </w:r>
    </w:p>
    <w:p w14:paraId="1824B91B" w14:textId="77777777" w:rsidR="00E87C0A" w:rsidRDefault="00F46C2E" w:rsidP="00E87C0A">
      <w:pPr>
        <w:pStyle w:val="Brezrazmikov"/>
        <w:jc w:val="both"/>
        <w:rPr>
          <w:rFonts w:ascii="Garamond" w:hAnsi="Garamond"/>
          <w:sz w:val="24"/>
          <w:szCs w:val="24"/>
        </w:rPr>
      </w:pPr>
      <w:r>
        <w:rPr>
          <w:rFonts w:ascii="Garamond" w:hAnsi="Garamond"/>
          <w:sz w:val="24"/>
          <w:szCs w:val="24"/>
        </w:rPr>
        <w:t xml:space="preserve">Razpisna dokumentacija je objavljena na spletni strani </w:t>
      </w:r>
      <w:r w:rsidRPr="0084245C">
        <w:rPr>
          <w:rFonts w:ascii="Garamond" w:hAnsi="Garamond"/>
          <w:sz w:val="24"/>
          <w:szCs w:val="24"/>
        </w:rPr>
        <w:t xml:space="preserve">občine </w:t>
      </w:r>
      <w:hyperlink r:id="rId6" w:history="1">
        <w:r w:rsidRPr="0084245C">
          <w:rPr>
            <w:rStyle w:val="Hiperpovezava"/>
            <w:rFonts w:ascii="Garamond" w:hAnsi="Garamond" w:cs="Arial"/>
            <w:sz w:val="24"/>
            <w:szCs w:val="24"/>
          </w:rPr>
          <w:t>www.trnovska-vas.si</w:t>
        </w:r>
      </w:hyperlink>
      <w:r w:rsidRPr="0084245C">
        <w:rPr>
          <w:rFonts w:ascii="Garamond" w:hAnsi="Garamond"/>
          <w:sz w:val="24"/>
          <w:szCs w:val="24"/>
        </w:rPr>
        <w:t xml:space="preserve"> ,</w:t>
      </w:r>
      <w:r>
        <w:rPr>
          <w:rFonts w:ascii="Garamond" w:hAnsi="Garamond"/>
          <w:sz w:val="24"/>
          <w:szCs w:val="24"/>
        </w:rPr>
        <w:t xml:space="preserve"> zainteresirani pa jo lahko dvignejo tudi v sprejemni pisarni Občine Trnovska vas, Trnovska vas 42, 2254 Trnovska vas.</w:t>
      </w:r>
    </w:p>
    <w:p w14:paraId="53DDFCAD" w14:textId="77777777" w:rsidR="00F46C2E" w:rsidRDefault="00F46C2E" w:rsidP="00E87C0A">
      <w:pPr>
        <w:pStyle w:val="Brezrazmikov"/>
        <w:jc w:val="both"/>
        <w:rPr>
          <w:rFonts w:ascii="Garamond" w:hAnsi="Garamond"/>
          <w:sz w:val="24"/>
          <w:szCs w:val="24"/>
        </w:rPr>
      </w:pPr>
    </w:p>
    <w:p w14:paraId="063357B6" w14:textId="3C163E69" w:rsidR="00F46C2E" w:rsidRPr="000D755A" w:rsidRDefault="00F46C2E" w:rsidP="00E87C0A">
      <w:pPr>
        <w:pStyle w:val="Brezrazmikov"/>
        <w:jc w:val="both"/>
        <w:rPr>
          <w:rFonts w:ascii="Garamond" w:hAnsi="Garamond"/>
          <w:sz w:val="24"/>
          <w:szCs w:val="24"/>
        </w:rPr>
      </w:pPr>
      <w:r>
        <w:rPr>
          <w:rFonts w:ascii="Garamond" w:hAnsi="Garamond"/>
          <w:sz w:val="24"/>
          <w:szCs w:val="24"/>
        </w:rPr>
        <w:t xml:space="preserve">Dodatne informacije v zvezi s tem razpisom lahko zainteresirani prosilci pridobijo na Občini Trnovska vas v sprejemni pisarni ali po elektronski pošti </w:t>
      </w:r>
      <w:r w:rsidR="00882FF8">
        <w:rPr>
          <w:rFonts w:ascii="Garamond" w:hAnsi="Garamond"/>
          <w:sz w:val="24"/>
          <w:szCs w:val="24"/>
        </w:rPr>
        <w:t>obcina.trnovska.vas</w:t>
      </w:r>
      <w:r w:rsidR="00DA2068">
        <w:rPr>
          <w:rFonts w:ascii="Garamond" w:hAnsi="Garamond"/>
          <w:sz w:val="24"/>
          <w:szCs w:val="24"/>
        </w:rPr>
        <w:t>@</w:t>
      </w:r>
      <w:r w:rsidR="00882FF8">
        <w:rPr>
          <w:rFonts w:ascii="Garamond" w:hAnsi="Garamond"/>
          <w:sz w:val="24"/>
          <w:szCs w:val="24"/>
        </w:rPr>
        <w:t>siol.net</w:t>
      </w:r>
      <w:r>
        <w:rPr>
          <w:rFonts w:ascii="Garamond" w:hAnsi="Garamond"/>
          <w:sz w:val="24"/>
          <w:szCs w:val="24"/>
        </w:rPr>
        <w:t xml:space="preserve"> ali na </w:t>
      </w:r>
      <w:proofErr w:type="spellStart"/>
      <w:r>
        <w:rPr>
          <w:rFonts w:ascii="Garamond" w:hAnsi="Garamond"/>
          <w:sz w:val="24"/>
          <w:szCs w:val="24"/>
        </w:rPr>
        <w:t>tel.št</w:t>
      </w:r>
      <w:proofErr w:type="spellEnd"/>
      <w:r w:rsidR="00DA2068">
        <w:rPr>
          <w:rFonts w:ascii="Garamond" w:hAnsi="Garamond"/>
          <w:sz w:val="24"/>
          <w:szCs w:val="24"/>
        </w:rPr>
        <w:t>.: 02/757951</w:t>
      </w:r>
      <w:r w:rsidR="00882FF8">
        <w:rPr>
          <w:rFonts w:ascii="Garamond" w:hAnsi="Garamond"/>
          <w:sz w:val="24"/>
          <w:szCs w:val="24"/>
        </w:rPr>
        <w:t>5</w:t>
      </w:r>
    </w:p>
    <w:p w14:paraId="7AB892F1" w14:textId="77777777" w:rsidR="00E87C0A" w:rsidRPr="000D755A" w:rsidRDefault="00E87C0A" w:rsidP="00E87C0A">
      <w:pPr>
        <w:pStyle w:val="Brezrazmikov"/>
        <w:jc w:val="both"/>
        <w:rPr>
          <w:rFonts w:ascii="Garamond" w:hAnsi="Garamond"/>
          <w:sz w:val="24"/>
          <w:szCs w:val="24"/>
        </w:rPr>
      </w:pPr>
    </w:p>
    <w:p w14:paraId="15EA1FBD" w14:textId="77777777" w:rsidR="00E87C0A" w:rsidRDefault="00E87C0A" w:rsidP="00E87C0A">
      <w:pPr>
        <w:pStyle w:val="Brezrazmikov"/>
        <w:jc w:val="both"/>
        <w:rPr>
          <w:rFonts w:ascii="Garamond" w:hAnsi="Garamond"/>
          <w:sz w:val="24"/>
          <w:szCs w:val="24"/>
        </w:rPr>
      </w:pPr>
    </w:p>
    <w:p w14:paraId="51D0569F" w14:textId="77777777" w:rsidR="00DA2068" w:rsidRDefault="00DA2068" w:rsidP="00E87C0A">
      <w:pPr>
        <w:pStyle w:val="Brezrazmikov"/>
        <w:jc w:val="both"/>
        <w:rPr>
          <w:rFonts w:ascii="Garamond" w:hAnsi="Garamond"/>
          <w:sz w:val="24"/>
          <w:szCs w:val="24"/>
        </w:rPr>
      </w:pPr>
      <w:r>
        <w:rPr>
          <w:rFonts w:ascii="Garamond" w:hAnsi="Garamond"/>
          <w:sz w:val="24"/>
          <w:szCs w:val="24"/>
        </w:rPr>
        <w:t>Dokumenti:</w:t>
      </w:r>
    </w:p>
    <w:p w14:paraId="4097FE1C" w14:textId="77777777" w:rsidR="00DA2068" w:rsidRDefault="00DA2068" w:rsidP="00DA2068">
      <w:pPr>
        <w:pStyle w:val="Brezrazmikov"/>
        <w:numPr>
          <w:ilvl w:val="0"/>
          <w:numId w:val="5"/>
        </w:numPr>
        <w:jc w:val="both"/>
        <w:rPr>
          <w:rFonts w:ascii="Garamond" w:hAnsi="Garamond"/>
          <w:sz w:val="24"/>
          <w:szCs w:val="24"/>
        </w:rPr>
      </w:pPr>
      <w:r>
        <w:rPr>
          <w:rFonts w:ascii="Garamond" w:hAnsi="Garamond"/>
          <w:sz w:val="24"/>
          <w:szCs w:val="24"/>
        </w:rPr>
        <w:t>Vloga-prijavni obrazec</w:t>
      </w:r>
    </w:p>
    <w:p w14:paraId="21FC44AD" w14:textId="77777777" w:rsidR="007C7E70" w:rsidRDefault="007C7E70" w:rsidP="00DA2068">
      <w:pPr>
        <w:pStyle w:val="Brezrazmikov"/>
        <w:numPr>
          <w:ilvl w:val="0"/>
          <w:numId w:val="5"/>
        </w:numPr>
        <w:jc w:val="both"/>
        <w:rPr>
          <w:rFonts w:ascii="Garamond" w:hAnsi="Garamond"/>
          <w:sz w:val="24"/>
          <w:szCs w:val="24"/>
        </w:rPr>
      </w:pPr>
      <w:r>
        <w:rPr>
          <w:rFonts w:ascii="Garamond" w:hAnsi="Garamond"/>
          <w:sz w:val="24"/>
          <w:szCs w:val="24"/>
        </w:rPr>
        <w:t>Obrazci</w:t>
      </w:r>
    </w:p>
    <w:p w14:paraId="65E365C8" w14:textId="77777777" w:rsidR="00DA2068" w:rsidRPr="000D755A" w:rsidRDefault="00DA2068" w:rsidP="00DA2068">
      <w:pPr>
        <w:pStyle w:val="Brezrazmikov"/>
        <w:numPr>
          <w:ilvl w:val="0"/>
          <w:numId w:val="5"/>
        </w:numPr>
        <w:jc w:val="both"/>
        <w:rPr>
          <w:rFonts w:ascii="Garamond" w:hAnsi="Garamond"/>
          <w:sz w:val="24"/>
          <w:szCs w:val="24"/>
        </w:rPr>
      </w:pPr>
      <w:r>
        <w:rPr>
          <w:rFonts w:ascii="Garamond" w:hAnsi="Garamond"/>
          <w:sz w:val="24"/>
          <w:szCs w:val="24"/>
        </w:rPr>
        <w:t>Zahtevek za izplačilo</w:t>
      </w:r>
    </w:p>
    <w:p w14:paraId="5FC487B1" w14:textId="77777777" w:rsidR="00E87C0A" w:rsidRDefault="00E87C0A" w:rsidP="00E87C0A">
      <w:pPr>
        <w:pStyle w:val="Brezrazmikov"/>
        <w:jc w:val="both"/>
        <w:rPr>
          <w:rFonts w:ascii="Garamond" w:hAnsi="Garamond"/>
          <w:sz w:val="24"/>
          <w:szCs w:val="24"/>
        </w:rPr>
      </w:pPr>
    </w:p>
    <w:p w14:paraId="11966992" w14:textId="77777777" w:rsidR="00E87C0A" w:rsidRDefault="00E87C0A" w:rsidP="00E87C0A">
      <w:pPr>
        <w:pStyle w:val="Brezrazmikov"/>
        <w:jc w:val="both"/>
        <w:rPr>
          <w:rFonts w:ascii="Garamond" w:hAnsi="Garamond"/>
          <w:sz w:val="24"/>
          <w:szCs w:val="24"/>
        </w:rPr>
      </w:pPr>
    </w:p>
    <w:p w14:paraId="525CB877" w14:textId="6CAAACE1" w:rsidR="0021470F" w:rsidRPr="0021470F" w:rsidRDefault="0021470F" w:rsidP="0021470F">
      <w:pPr>
        <w:spacing w:after="0" w:line="240" w:lineRule="auto"/>
        <w:jc w:val="both"/>
        <w:rPr>
          <w:rFonts w:ascii="Garamond" w:hAnsi="Garamond" w:cs="Arial"/>
          <w:sz w:val="24"/>
          <w:szCs w:val="24"/>
        </w:rPr>
      </w:pPr>
      <w:r w:rsidRPr="0021470F">
        <w:rPr>
          <w:rFonts w:ascii="Garamond" w:hAnsi="Garamond" w:cs="Arial"/>
          <w:sz w:val="24"/>
          <w:szCs w:val="24"/>
        </w:rPr>
        <w:t xml:space="preserve">Številka: </w:t>
      </w:r>
      <w:r w:rsidR="0084245C" w:rsidRPr="0060395F">
        <w:rPr>
          <w:rFonts w:ascii="Garamond" w:hAnsi="Garamond" w:cs="Arial"/>
          <w:sz w:val="24"/>
          <w:szCs w:val="24"/>
        </w:rPr>
        <w:t>354 9</w:t>
      </w:r>
      <w:r w:rsidR="00863268" w:rsidRPr="0060395F">
        <w:rPr>
          <w:rFonts w:ascii="Garamond" w:hAnsi="Garamond" w:cs="Arial"/>
          <w:sz w:val="24"/>
          <w:szCs w:val="24"/>
        </w:rPr>
        <w:t>-</w:t>
      </w:r>
      <w:r w:rsidR="00CA5FBA" w:rsidRPr="0060395F">
        <w:rPr>
          <w:rFonts w:ascii="Garamond" w:hAnsi="Garamond" w:cs="Arial"/>
          <w:sz w:val="24"/>
          <w:szCs w:val="24"/>
        </w:rPr>
        <w:t>1</w:t>
      </w:r>
      <w:r w:rsidR="0084245C" w:rsidRPr="0060395F">
        <w:rPr>
          <w:rFonts w:ascii="Garamond" w:hAnsi="Garamond" w:cs="Arial"/>
          <w:sz w:val="24"/>
          <w:szCs w:val="24"/>
        </w:rPr>
        <w:t>/202</w:t>
      </w:r>
      <w:r w:rsidR="0060395F" w:rsidRPr="0060395F">
        <w:rPr>
          <w:rFonts w:ascii="Garamond" w:hAnsi="Garamond" w:cs="Arial"/>
          <w:sz w:val="24"/>
          <w:szCs w:val="24"/>
        </w:rPr>
        <w:t>5</w:t>
      </w:r>
      <w:r w:rsidR="0084245C" w:rsidRPr="0060395F">
        <w:rPr>
          <w:rFonts w:ascii="Garamond" w:hAnsi="Garamond" w:cs="Arial"/>
          <w:sz w:val="24"/>
          <w:szCs w:val="24"/>
        </w:rPr>
        <w:t>-1</w:t>
      </w:r>
    </w:p>
    <w:p w14:paraId="4A1D906F" w14:textId="017EB09B" w:rsidR="0021470F" w:rsidRDefault="0021470F" w:rsidP="0021470F">
      <w:pPr>
        <w:spacing w:after="0" w:line="240" w:lineRule="auto"/>
        <w:jc w:val="both"/>
        <w:rPr>
          <w:rFonts w:ascii="Garamond" w:hAnsi="Garamond" w:cs="Arial"/>
          <w:sz w:val="24"/>
          <w:szCs w:val="24"/>
        </w:rPr>
      </w:pPr>
      <w:r w:rsidRPr="0021470F">
        <w:rPr>
          <w:rFonts w:ascii="Garamond" w:hAnsi="Garamond" w:cs="Arial"/>
          <w:sz w:val="24"/>
          <w:szCs w:val="24"/>
        </w:rPr>
        <w:t>Da</w:t>
      </w:r>
      <w:r w:rsidR="00127339">
        <w:rPr>
          <w:rFonts w:ascii="Garamond" w:hAnsi="Garamond" w:cs="Arial"/>
          <w:sz w:val="24"/>
          <w:szCs w:val="24"/>
        </w:rPr>
        <w:t>t</w:t>
      </w:r>
      <w:r w:rsidR="00863268">
        <w:rPr>
          <w:rFonts w:ascii="Garamond" w:hAnsi="Garamond" w:cs="Arial"/>
          <w:sz w:val="24"/>
          <w:szCs w:val="24"/>
        </w:rPr>
        <w:t>um:</w:t>
      </w:r>
      <w:r w:rsidR="00127339">
        <w:rPr>
          <w:rFonts w:ascii="Garamond" w:hAnsi="Garamond" w:cs="Arial"/>
          <w:sz w:val="24"/>
          <w:szCs w:val="24"/>
        </w:rPr>
        <w:t xml:space="preserve"> </w:t>
      </w:r>
      <w:r w:rsidR="00633B48" w:rsidRPr="0060395F">
        <w:rPr>
          <w:rFonts w:ascii="Garamond" w:hAnsi="Garamond" w:cs="Arial"/>
          <w:sz w:val="24"/>
          <w:szCs w:val="24"/>
        </w:rPr>
        <w:t>0</w:t>
      </w:r>
      <w:r w:rsidR="0060395F" w:rsidRPr="0060395F">
        <w:rPr>
          <w:rFonts w:ascii="Garamond" w:hAnsi="Garamond" w:cs="Arial"/>
          <w:sz w:val="24"/>
          <w:szCs w:val="24"/>
        </w:rPr>
        <w:t>8</w:t>
      </w:r>
      <w:r w:rsidR="00633B48" w:rsidRPr="0060395F">
        <w:rPr>
          <w:rFonts w:ascii="Garamond" w:hAnsi="Garamond" w:cs="Arial"/>
          <w:sz w:val="24"/>
          <w:szCs w:val="24"/>
        </w:rPr>
        <w:t>.01.202</w:t>
      </w:r>
      <w:r w:rsidR="0060395F" w:rsidRPr="0060395F">
        <w:rPr>
          <w:rFonts w:ascii="Garamond" w:hAnsi="Garamond" w:cs="Arial"/>
          <w:sz w:val="24"/>
          <w:szCs w:val="24"/>
        </w:rPr>
        <w:t>5</w:t>
      </w:r>
    </w:p>
    <w:p w14:paraId="6B3ADF0B" w14:textId="77777777" w:rsidR="00C76D44" w:rsidRPr="0021470F" w:rsidRDefault="00C76D44" w:rsidP="0021470F">
      <w:pPr>
        <w:spacing w:after="0" w:line="240" w:lineRule="auto"/>
        <w:jc w:val="both"/>
        <w:rPr>
          <w:rFonts w:ascii="Garamond" w:hAnsi="Garamond" w:cs="Arial"/>
          <w:sz w:val="24"/>
          <w:szCs w:val="24"/>
        </w:rPr>
      </w:pPr>
    </w:p>
    <w:p w14:paraId="4C8B9857" w14:textId="77777777" w:rsidR="00E87C0A" w:rsidRDefault="00E87C0A" w:rsidP="00E87C0A">
      <w:pPr>
        <w:pStyle w:val="Brezrazmikov"/>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Alojz BENKO,</w:t>
      </w:r>
    </w:p>
    <w:p w14:paraId="22601873" w14:textId="77777777" w:rsidR="00E87C0A" w:rsidRPr="000D755A" w:rsidRDefault="00E87C0A" w:rsidP="00E87C0A">
      <w:pPr>
        <w:pStyle w:val="Brezrazmikov"/>
        <w:jc w:val="both"/>
        <w:rPr>
          <w:rFonts w:ascii="Garamond" w:hAnsi="Garamond"/>
          <w:sz w:val="24"/>
          <w:szCs w:val="24"/>
        </w:rPr>
      </w:pP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r>
      <w:r>
        <w:rPr>
          <w:rFonts w:ascii="Garamond" w:hAnsi="Garamond"/>
          <w:sz w:val="24"/>
          <w:szCs w:val="24"/>
        </w:rPr>
        <w:tab/>
        <w:t xml:space="preserve">  župan Občine Trnovska vas</w:t>
      </w:r>
    </w:p>
    <w:sectPr w:rsidR="00E87C0A" w:rsidRPr="000D755A" w:rsidSect="00C76D44">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63042C"/>
    <w:multiLevelType w:val="hybridMultilevel"/>
    <w:tmpl w:val="538475CE"/>
    <w:lvl w:ilvl="0" w:tplc="04240001">
      <w:start w:val="1"/>
      <w:numFmt w:val="bullet"/>
      <w:lvlText w:val=""/>
      <w:lvlJc w:val="left"/>
      <w:pPr>
        <w:ind w:left="720" w:hanging="360"/>
      </w:pPr>
      <w:rPr>
        <w:rFonts w:ascii="Symbol" w:hAnsi="Symbol" w:cs="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1" w15:restartNumberingAfterBreak="0">
    <w:nsid w:val="46E8655B"/>
    <w:multiLevelType w:val="hybridMultilevel"/>
    <w:tmpl w:val="316EA504"/>
    <w:lvl w:ilvl="0" w:tplc="52064768">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abstractNum w:abstractNumId="2" w15:restartNumberingAfterBreak="0">
    <w:nsid w:val="54423A52"/>
    <w:multiLevelType w:val="hybridMultilevel"/>
    <w:tmpl w:val="5CE07310"/>
    <w:lvl w:ilvl="0" w:tplc="8540651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BF83344"/>
    <w:multiLevelType w:val="hybridMultilevel"/>
    <w:tmpl w:val="C152F9AA"/>
    <w:lvl w:ilvl="0" w:tplc="52064768">
      <w:numFmt w:val="bullet"/>
      <w:lvlText w:val="-"/>
      <w:lvlJc w:val="left"/>
      <w:pPr>
        <w:ind w:left="720" w:hanging="360"/>
      </w:pPr>
      <w:rPr>
        <w:rFonts w:ascii="Garamond" w:eastAsia="Calibri" w:hAnsi="Garamond"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cs="Wingdings" w:hint="default"/>
      </w:rPr>
    </w:lvl>
    <w:lvl w:ilvl="3" w:tplc="04240001" w:tentative="1">
      <w:start w:val="1"/>
      <w:numFmt w:val="bullet"/>
      <w:lvlText w:val=""/>
      <w:lvlJc w:val="left"/>
      <w:pPr>
        <w:ind w:left="2880" w:hanging="360"/>
      </w:pPr>
      <w:rPr>
        <w:rFonts w:ascii="Symbol" w:hAnsi="Symbol" w:cs="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cs="Wingdings" w:hint="default"/>
      </w:rPr>
    </w:lvl>
    <w:lvl w:ilvl="6" w:tplc="04240001" w:tentative="1">
      <w:start w:val="1"/>
      <w:numFmt w:val="bullet"/>
      <w:lvlText w:val=""/>
      <w:lvlJc w:val="left"/>
      <w:pPr>
        <w:ind w:left="5040" w:hanging="360"/>
      </w:pPr>
      <w:rPr>
        <w:rFonts w:ascii="Symbol" w:hAnsi="Symbol" w:cs="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cs="Wingdings" w:hint="default"/>
      </w:rPr>
    </w:lvl>
  </w:abstractNum>
  <w:num w:numId="1" w16cid:durableId="1412966322">
    <w:abstractNumId w:val="2"/>
  </w:num>
  <w:num w:numId="2" w16cid:durableId="552077863">
    <w:abstractNumId w:val="2"/>
  </w:num>
  <w:num w:numId="3" w16cid:durableId="1939482434">
    <w:abstractNumId w:val="0"/>
  </w:num>
  <w:num w:numId="4" w16cid:durableId="2712801">
    <w:abstractNumId w:val="3"/>
  </w:num>
  <w:num w:numId="5" w16cid:durableId="8975211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7C0A"/>
    <w:rsid w:val="0002178B"/>
    <w:rsid w:val="000464AB"/>
    <w:rsid w:val="00090729"/>
    <w:rsid w:val="000B4544"/>
    <w:rsid w:val="000F3033"/>
    <w:rsid w:val="000F7E0E"/>
    <w:rsid w:val="00102F9B"/>
    <w:rsid w:val="00122395"/>
    <w:rsid w:val="00127339"/>
    <w:rsid w:val="00136C91"/>
    <w:rsid w:val="00171415"/>
    <w:rsid w:val="001A1E07"/>
    <w:rsid w:val="001A4AF2"/>
    <w:rsid w:val="001A7C0F"/>
    <w:rsid w:val="001F0613"/>
    <w:rsid w:val="0020051C"/>
    <w:rsid w:val="0021470F"/>
    <w:rsid w:val="00215598"/>
    <w:rsid w:val="00261EAA"/>
    <w:rsid w:val="00281277"/>
    <w:rsid w:val="00292B4D"/>
    <w:rsid w:val="002D2B99"/>
    <w:rsid w:val="00366A0A"/>
    <w:rsid w:val="00376B03"/>
    <w:rsid w:val="003932B4"/>
    <w:rsid w:val="003A52E7"/>
    <w:rsid w:val="003C0218"/>
    <w:rsid w:val="003E3015"/>
    <w:rsid w:val="003F2DA5"/>
    <w:rsid w:val="004424A3"/>
    <w:rsid w:val="00446E53"/>
    <w:rsid w:val="00474020"/>
    <w:rsid w:val="004A03DC"/>
    <w:rsid w:val="005006C0"/>
    <w:rsid w:val="00541943"/>
    <w:rsid w:val="00563C15"/>
    <w:rsid w:val="00575DA7"/>
    <w:rsid w:val="0060395F"/>
    <w:rsid w:val="00633B48"/>
    <w:rsid w:val="006951BE"/>
    <w:rsid w:val="006E534E"/>
    <w:rsid w:val="00706C3C"/>
    <w:rsid w:val="00751DFD"/>
    <w:rsid w:val="007A10C8"/>
    <w:rsid w:val="007B3802"/>
    <w:rsid w:val="007C7E70"/>
    <w:rsid w:val="007F2EB2"/>
    <w:rsid w:val="008149CA"/>
    <w:rsid w:val="0084245C"/>
    <w:rsid w:val="00863268"/>
    <w:rsid w:val="008727D5"/>
    <w:rsid w:val="00882FF8"/>
    <w:rsid w:val="008D19B6"/>
    <w:rsid w:val="0090737E"/>
    <w:rsid w:val="00926C08"/>
    <w:rsid w:val="00931F83"/>
    <w:rsid w:val="00937EAF"/>
    <w:rsid w:val="009F4B87"/>
    <w:rsid w:val="00A11027"/>
    <w:rsid w:val="00A424F9"/>
    <w:rsid w:val="00AB71AB"/>
    <w:rsid w:val="00AC2001"/>
    <w:rsid w:val="00AF03AA"/>
    <w:rsid w:val="00B059FB"/>
    <w:rsid w:val="00B47F1D"/>
    <w:rsid w:val="00B522CA"/>
    <w:rsid w:val="00B90E37"/>
    <w:rsid w:val="00BC519F"/>
    <w:rsid w:val="00BD6DF7"/>
    <w:rsid w:val="00C56A30"/>
    <w:rsid w:val="00C64953"/>
    <w:rsid w:val="00C652EB"/>
    <w:rsid w:val="00C76D44"/>
    <w:rsid w:val="00C93E1B"/>
    <w:rsid w:val="00CA5FBA"/>
    <w:rsid w:val="00CB1B4D"/>
    <w:rsid w:val="00CD522F"/>
    <w:rsid w:val="00D042FC"/>
    <w:rsid w:val="00D351F1"/>
    <w:rsid w:val="00DA2068"/>
    <w:rsid w:val="00DC1631"/>
    <w:rsid w:val="00E562C0"/>
    <w:rsid w:val="00E87C0A"/>
    <w:rsid w:val="00E91596"/>
    <w:rsid w:val="00F353AF"/>
    <w:rsid w:val="00F46C2E"/>
    <w:rsid w:val="00F46E5C"/>
    <w:rsid w:val="00F97A02"/>
    <w:rsid w:val="00FC4316"/>
    <w:rsid w:val="00FE7AD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9AB7C1"/>
  <w15:chartTrackingRefBased/>
  <w15:docId w15:val="{EF963F49-7EE8-4E43-9C00-F5CE1DCFA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1470F"/>
    <w:pPr>
      <w:spacing w:after="200" w:line="276" w:lineRule="auto"/>
    </w:pPr>
    <w:rPr>
      <w:rFonts w:eastAsiaTheme="minorEastAsia"/>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unhideWhenUsed/>
    <w:rsid w:val="00E87C0A"/>
    <w:rPr>
      <w:color w:val="0563C1" w:themeColor="hyperlink"/>
      <w:u w:val="single"/>
    </w:rPr>
  </w:style>
  <w:style w:type="paragraph" w:styleId="Brezrazmikov">
    <w:name w:val="No Spacing"/>
    <w:uiPriority w:val="1"/>
    <w:qFormat/>
    <w:rsid w:val="00E87C0A"/>
    <w:pPr>
      <w:spacing w:after="0" w:line="240" w:lineRule="auto"/>
    </w:pPr>
    <w:rPr>
      <w:rFonts w:ascii="Calibri" w:eastAsia="Calibri" w:hAnsi="Calibri" w:cs="Times New Roman"/>
    </w:rPr>
  </w:style>
  <w:style w:type="character" w:styleId="Nerazreenaomemba">
    <w:name w:val="Unresolved Mention"/>
    <w:basedOn w:val="Privzetapisavaodstavka"/>
    <w:uiPriority w:val="99"/>
    <w:semiHidden/>
    <w:unhideWhenUsed/>
    <w:rsid w:val="003932B4"/>
    <w:rPr>
      <w:color w:val="605E5C"/>
      <w:shd w:val="clear" w:color="auto" w:fill="E1DFDD"/>
    </w:rPr>
  </w:style>
  <w:style w:type="character" w:styleId="SledenaHiperpovezava">
    <w:name w:val="FollowedHyperlink"/>
    <w:basedOn w:val="Privzetapisavaodstavka"/>
    <w:uiPriority w:val="99"/>
    <w:semiHidden/>
    <w:unhideWhenUsed/>
    <w:rsid w:val="000B45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223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rnovska-vas.si" TargetMode="External"/><Relationship Id="rId5" Type="http://schemas.openxmlformats.org/officeDocument/2006/relationships/hyperlink" Target="https://www.komunalna-zbornica.si/aktivnosti/male-komunalne-cistile-naprave/"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1091</Words>
  <Characters>6225</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VHMajcen</dc:creator>
  <cp:keywords/>
  <dc:description/>
  <cp:lastModifiedBy>pravnica</cp:lastModifiedBy>
  <cp:revision>7</cp:revision>
  <cp:lastPrinted>2020-06-22T05:36:00Z</cp:lastPrinted>
  <dcterms:created xsi:type="dcterms:W3CDTF">2025-01-07T08:48:00Z</dcterms:created>
  <dcterms:modified xsi:type="dcterms:W3CDTF">2025-01-08T08:09:00Z</dcterms:modified>
</cp:coreProperties>
</file>